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93B" w:rsidRPr="009E3870" w:rsidRDefault="001F7FE0" w:rsidP="009E3870">
      <w:pPr>
        <w:shd w:val="clear" w:color="auto" w:fill="FFFFFF"/>
        <w:spacing w:before="300" w:after="150" w:line="240" w:lineRule="auto"/>
        <w:jc w:val="center"/>
        <w:outlineLvl w:val="0"/>
        <w:rPr>
          <w:rFonts w:ascii="Arial" w:eastAsia="Times New Roman" w:hAnsi="Arial" w:cs="Arial"/>
          <w:b/>
          <w:color w:val="333333"/>
          <w:kern w:val="36"/>
          <w:u w:val="single"/>
          <w:lang w:eastAsia="tr-TR"/>
        </w:rPr>
      </w:pPr>
      <w:r w:rsidRPr="009E3870">
        <w:rPr>
          <w:rFonts w:ascii="Arial" w:eastAsia="Times New Roman" w:hAnsi="Arial" w:cs="Arial"/>
          <w:b/>
          <w:color w:val="333333"/>
          <w:kern w:val="36"/>
          <w:u w:val="single"/>
          <w:lang w:eastAsia="tr-TR"/>
        </w:rPr>
        <w:t>KİŞİSEL VERİLERİN İŞLENMESİ VE KORUNMASI POLİTİKASI</w:t>
      </w:r>
    </w:p>
    <w:p w:rsidR="006724C7" w:rsidRDefault="006724C7" w:rsidP="009E3870">
      <w:pPr>
        <w:shd w:val="clear" w:color="auto" w:fill="FFFFFF"/>
        <w:spacing w:before="300" w:after="150" w:line="240" w:lineRule="auto"/>
        <w:jc w:val="both"/>
        <w:outlineLvl w:val="1"/>
        <w:rPr>
          <w:rFonts w:ascii="Arial" w:eastAsia="Times New Roman" w:hAnsi="Arial" w:cs="Arial"/>
          <w:color w:val="333333"/>
          <w:lang w:eastAsia="tr-TR"/>
        </w:rPr>
      </w:pPr>
    </w:p>
    <w:p w:rsidR="0098593B" w:rsidRPr="00C23EAC" w:rsidRDefault="0098593B" w:rsidP="009E3870">
      <w:pPr>
        <w:shd w:val="clear" w:color="auto" w:fill="FFFFFF"/>
        <w:spacing w:before="300" w:after="150" w:line="240" w:lineRule="auto"/>
        <w:jc w:val="both"/>
        <w:outlineLvl w:val="1"/>
        <w:rPr>
          <w:rFonts w:ascii="Arial" w:eastAsia="Times New Roman" w:hAnsi="Arial" w:cs="Arial"/>
          <w:color w:val="333333"/>
          <w:lang w:eastAsia="tr-TR"/>
        </w:rPr>
      </w:pPr>
      <w:r w:rsidRPr="00C23EAC">
        <w:rPr>
          <w:rFonts w:ascii="Arial" w:eastAsia="Times New Roman" w:hAnsi="Arial" w:cs="Arial"/>
          <w:color w:val="333333"/>
          <w:lang w:eastAsia="tr-TR"/>
        </w:rPr>
        <w:t>BİRİNCİ BÖLÜM</w:t>
      </w:r>
    </w:p>
    <w:p w:rsidR="0098593B" w:rsidRPr="00C23EAC" w:rsidRDefault="0098593B" w:rsidP="009E3870">
      <w:pPr>
        <w:shd w:val="clear" w:color="auto" w:fill="FFFFFF"/>
        <w:spacing w:before="300" w:after="150" w:line="240" w:lineRule="auto"/>
        <w:jc w:val="both"/>
        <w:outlineLvl w:val="2"/>
        <w:rPr>
          <w:rFonts w:ascii="Arial" w:eastAsia="Times New Roman" w:hAnsi="Arial" w:cs="Arial"/>
          <w:color w:val="333333"/>
          <w:lang w:eastAsia="tr-TR"/>
        </w:rPr>
      </w:pPr>
      <w:r w:rsidRPr="00C23EAC">
        <w:rPr>
          <w:rFonts w:ascii="Arial" w:eastAsia="Times New Roman" w:hAnsi="Arial" w:cs="Arial"/>
          <w:color w:val="333333"/>
          <w:lang w:eastAsia="tr-TR"/>
        </w:rPr>
        <w:t>§ 1.GİRİŞ</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1.1. Giriş</w:t>
      </w:r>
    </w:p>
    <w:p w:rsidR="0098593B" w:rsidRPr="00C23EAC" w:rsidRDefault="00C23EAC" w:rsidP="009E3870">
      <w:pPr>
        <w:shd w:val="clear" w:color="auto" w:fill="FFFFFF"/>
        <w:spacing w:after="150" w:line="240" w:lineRule="auto"/>
        <w:jc w:val="both"/>
        <w:rPr>
          <w:rFonts w:ascii="Arial" w:eastAsia="Times New Roman" w:hAnsi="Arial" w:cs="Arial"/>
          <w:color w:val="333333"/>
          <w:lang w:eastAsia="tr-TR"/>
        </w:rPr>
      </w:pPr>
      <w:r>
        <w:rPr>
          <w:rFonts w:ascii="Arial" w:eastAsia="Times New Roman" w:hAnsi="Arial" w:cs="Arial"/>
          <w:color w:val="333333"/>
          <w:lang w:eastAsia="tr-TR"/>
        </w:rPr>
        <w:t xml:space="preserve">Özmetsan Metal ve Sanayi A.Ş. </w:t>
      </w:r>
      <w:r w:rsidR="0098593B" w:rsidRPr="00C23EAC">
        <w:rPr>
          <w:rFonts w:ascii="Arial" w:eastAsia="Times New Roman" w:hAnsi="Arial" w:cs="Arial"/>
          <w:color w:val="333333"/>
          <w:lang w:eastAsia="tr-TR"/>
        </w:rPr>
        <w:t>(“Şirket”)  olarak 6698 sayılı Kişisel Verilerin Korunması Kanunu uyarınca kişisel verilerin hukuka uygun olarak işlenmesi ve korunmasına azami önem veriyor ve tüm planlama ve faaliyetlerimizde bu özenle hareket ediyoruz. Bu bilinçle, gerek Kanun’un 10. maddesi kapsamında aydınlatma yükümlülüğünü yerine getirmek gerekse kişisel verilerin işlenmesi ve korunması kapsamında aldığımız tüm idari ve teknik tedbirleri bildirmek adına işbu Kişisel Verilerin İşlenmesi ve Korunması Politikası’nı (“Politika”) sizlerin bilgisine sunmaktayız.</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1.2. Politikanın Amacı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İşbu Politika’nın temel amacı, hukuka ve Kanun’un amacına uygun olarak kişisel verilerin işlenmesi ve korunmasına yönelik sistemler konusunda açıklamalarda bulunmak, bu kapsamda Şirket Paydaşları, Şirket Yetkilileri, Şirket</w:t>
      </w:r>
      <w:r w:rsidR="003E507E" w:rsidRPr="00C23EAC">
        <w:rPr>
          <w:rFonts w:ascii="Arial" w:eastAsia="Times New Roman" w:hAnsi="Arial" w:cs="Arial"/>
          <w:color w:val="333333"/>
          <w:lang w:eastAsia="tr-TR"/>
        </w:rPr>
        <w:t xml:space="preserve"> İş Ortakları, Çalışan Adaylarımız, Ziyaretçiler</w:t>
      </w:r>
      <w:r w:rsidRPr="00C23EAC">
        <w:rPr>
          <w:rFonts w:ascii="Arial" w:eastAsia="Times New Roman" w:hAnsi="Arial" w:cs="Arial"/>
          <w:color w:val="333333"/>
          <w:lang w:eastAsia="tr-TR"/>
        </w:rPr>
        <w:t>imiz, Şirket ve Grup Şirket Müşterileri, Potansiyel Müşteriler ve Üçüncü Kişiler</w:t>
      </w:r>
      <w:r w:rsidR="00C23EAC">
        <w:rPr>
          <w:rFonts w:ascii="Arial" w:eastAsia="Times New Roman" w:hAnsi="Arial" w:cs="Arial"/>
          <w:color w:val="333333"/>
          <w:lang w:eastAsia="tr-TR"/>
        </w:rPr>
        <w:t xml:space="preserve"> </w:t>
      </w:r>
      <w:r w:rsidRPr="00C23EAC">
        <w:rPr>
          <w:rFonts w:ascii="Arial" w:eastAsia="Times New Roman" w:hAnsi="Arial" w:cs="Arial"/>
          <w:color w:val="333333"/>
          <w:lang w:eastAsia="tr-TR"/>
        </w:rPr>
        <w:t>başta olmak üzere kişisel verileri Şirketimiz tarafından işlenen kişileri bilgilendirmektir. Bu şekilde Şirketimiz tarafından gerçekleştirilen kişisel verilerin işlenmesi ve korunması faaliyetlerinde mevzuata tam uyumun sağlanması ve kişisel veri sahiplerinin kişisel verilere dair mevzuattan kaynaklanan tüm haklarının korunması hedeflenmektedir.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1.3. Politikanın Kapsamı ve Kişisel Veri Sahipleri</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Bu Politika; otomatik olan ya da herhangi bir veri kayıt sisteminin parçası olmak kaydıyla otomatik olmayan yollarla, Şirket Paydaşları, Şirket Yetkilileri, Şirket</w:t>
      </w:r>
      <w:r w:rsidR="00DC60BB" w:rsidRPr="00C23EAC">
        <w:rPr>
          <w:rFonts w:ascii="Arial" w:eastAsia="Times New Roman" w:hAnsi="Arial" w:cs="Arial"/>
          <w:color w:val="333333"/>
          <w:lang w:eastAsia="tr-TR"/>
        </w:rPr>
        <w:t xml:space="preserve"> İş Ortakları, Çalışan Adaylarımız, Ziyaretçiler</w:t>
      </w:r>
      <w:r w:rsidRPr="00C23EAC">
        <w:rPr>
          <w:rFonts w:ascii="Arial" w:eastAsia="Times New Roman" w:hAnsi="Arial" w:cs="Arial"/>
          <w:color w:val="333333"/>
          <w:lang w:eastAsia="tr-TR"/>
        </w:rPr>
        <w:t>imiz, Şirket ve Grup Şirket Müşterileri, Potansiyel Müş</w:t>
      </w:r>
      <w:r w:rsidR="00DC60BB" w:rsidRPr="00C23EAC">
        <w:rPr>
          <w:rFonts w:ascii="Arial" w:eastAsia="Times New Roman" w:hAnsi="Arial" w:cs="Arial"/>
          <w:color w:val="333333"/>
          <w:lang w:eastAsia="tr-TR"/>
        </w:rPr>
        <w:t xml:space="preserve">teriler ve Üçüncü Kişiler </w:t>
      </w:r>
      <w:r w:rsidRPr="00C23EAC">
        <w:rPr>
          <w:rFonts w:ascii="Arial" w:eastAsia="Times New Roman" w:hAnsi="Arial" w:cs="Arial"/>
          <w:color w:val="333333"/>
          <w:lang w:eastAsia="tr-TR"/>
        </w:rPr>
        <w:t>başta olmak üzere kişisel verileri Şirketimiz tarafından işlenen kişiler için hazırlanmıştır ve bu belirtilen kişiler kapsamında uygulanacaktır. Bu Politika, hiçbir şekilde tüzel kişilere ve tüzel kişi verilerine uygulanmayacaktır.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Şirketimiz bu Politikayı internet sitesinde yayımlamak suretiyle bahse konu Kişisel Veri Sahipleri’ni Kanun hakkında bilgilendirmektedir. Şirketimiz çalışanları için, Çalışanlar için Kişisel Verilerin İşlenmesi Politikası uygulanacaktır.  Verinin aşağıda belirtilen kapsamda  “Kişisel Veri” kapsamında yer almaması veya Şirketimiz tarafından gerçekleştirilen Kişisel Veri işleme faaliyetinin yukarıda belirtilen yollarla olmaması halinde de işbu Politika uygulanmayacaktır.</w:t>
      </w:r>
    </w:p>
    <w:p w:rsidR="0098593B"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Bu kapsamda işbu Politika kapsamındaki kişisel veri sa</w:t>
      </w:r>
      <w:r w:rsidR="009E3870">
        <w:rPr>
          <w:rFonts w:ascii="Arial" w:eastAsia="Times New Roman" w:hAnsi="Arial" w:cs="Arial"/>
          <w:color w:val="333333"/>
          <w:lang w:eastAsia="tr-TR"/>
        </w:rPr>
        <w:t>hipleri aşağıdaki gibidir:</w:t>
      </w:r>
    </w:p>
    <w:p w:rsidR="006724C7" w:rsidRPr="00C23EAC" w:rsidRDefault="006724C7" w:rsidP="009E3870">
      <w:pPr>
        <w:shd w:val="clear" w:color="auto" w:fill="FFFFFF"/>
        <w:spacing w:after="150" w:line="240" w:lineRule="auto"/>
        <w:jc w:val="both"/>
        <w:rPr>
          <w:rFonts w:ascii="Arial" w:eastAsia="Times New Roman" w:hAnsi="Arial" w:cs="Arial"/>
          <w:color w:val="333333"/>
          <w:lang w:eastAsia="tr-TR"/>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427"/>
        <w:gridCol w:w="224"/>
        <w:gridCol w:w="6571"/>
      </w:tblGrid>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Şirket Paydaşı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Şirket’in Paydaşı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Şirket Gerçek Kişi İş Ortağı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Şirket’in her türlü iş ilişkisi içerisinde bulunduğu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 xml:space="preserve">Şirket İş Ortaklarının Paydaşı, Yetkilisi, </w:t>
            </w:r>
            <w:r w:rsidRPr="00C23EAC">
              <w:rPr>
                <w:rFonts w:ascii="Arial" w:eastAsia="Times New Roman" w:hAnsi="Arial" w:cs="Arial"/>
                <w:b/>
                <w:bCs/>
                <w:color w:val="333333"/>
                <w:lang w:eastAsia="tr-TR"/>
              </w:rPr>
              <w:lastRenderedPageBreak/>
              <w:t>Çalışanı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Şirket’in her türlü iş ilişkisi içerisinde bulunduğu gerçek ve tüzel kişilerin  (iş ortağı,  tedarikçi gibi)  çalışanları, Paydaşları ve </w:t>
            </w:r>
            <w:r w:rsidRPr="00C23EAC">
              <w:rPr>
                <w:rFonts w:ascii="Arial" w:eastAsia="Times New Roman" w:hAnsi="Arial" w:cs="Arial"/>
                <w:color w:val="333333"/>
                <w:lang w:eastAsia="tr-TR"/>
              </w:rPr>
              <w:lastRenderedPageBreak/>
              <w:t>yetkilileri dâhil olmak üzere,  tüm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lastRenderedPageBreak/>
              <w:t>Şirket Yetkilisi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Şirket’in yönetim kurulu üyesi ve diğer yetkili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Çalışan Adayı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Şirket’e herhangi bir yolla iş başvurusunda bulunmuş ya da özgeçmiş ve ilgili bilgilerini Şirket’in incelemesine açmış olan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Şirket Müşterisi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ile herhangi bir sözleşmesel ilişkisi olup olmadığına bakılmaksızın Şirket’in sunmuş olduğu ürün ve hizmetleri kullanan veya kullanmış olan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Grup Şirket Müşterisi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Şirket’in Grup Şirketleri ile herhangi bir sözleşmesel ilişkisi olup olmadığına bakılmaksızın Şirket Grup Şirketleri’nin sunmuş olduğu ürün ve hizmetleri kullanan veya kullanmış olan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Potansiyel Müşteri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Şirket’in ürün ve hizmetlerini kullanma talebinde veya ilgisinde bulunmuş veya bu ilgiye sahip olabileceği ticari teamül ve dürüstlük kurallarına uygun olarak değerlendirilmiş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Ziyaretçi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Şirket’in sahip olduğu fiziksel yerleşkelere çeşitli amaçlarla giren veya internet sitelerini herhangi bir amaç ile ziyaret eden tüm gerçek kişilerdir.</w:t>
            </w:r>
          </w:p>
        </w:tc>
      </w:tr>
      <w:tr w:rsidR="0098593B" w:rsidRPr="00C23EAC" w:rsidTr="00B0596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Üçüncü Kişi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Çalışanları için hazırlanan Kişisel Verilerin Korunması ve İşlenmesi Politikası kapsamına ve bu Politikada herhangi bir kişisel veri sahibi kategorisine girmeyen diğer gerçek kişilerdir.</w:t>
            </w:r>
          </w:p>
        </w:tc>
      </w:tr>
    </w:tbl>
    <w:p w:rsidR="006724C7" w:rsidRDefault="006724C7" w:rsidP="009E3870">
      <w:pPr>
        <w:shd w:val="clear" w:color="auto" w:fill="FFFFFF"/>
        <w:spacing w:after="150" w:line="240" w:lineRule="auto"/>
        <w:jc w:val="both"/>
        <w:rPr>
          <w:rFonts w:ascii="Arial" w:eastAsia="Times New Roman" w:hAnsi="Arial" w:cs="Arial"/>
          <w:b/>
          <w:bCs/>
          <w:color w:val="333333"/>
          <w:lang w:eastAsia="tr-TR"/>
        </w:rPr>
      </w:pPr>
    </w:p>
    <w:p w:rsidR="006724C7" w:rsidRDefault="006724C7" w:rsidP="009E3870">
      <w:pPr>
        <w:shd w:val="clear" w:color="auto" w:fill="FFFFFF"/>
        <w:spacing w:after="150" w:line="240" w:lineRule="auto"/>
        <w:jc w:val="both"/>
        <w:rPr>
          <w:rFonts w:ascii="Arial" w:eastAsia="Times New Roman" w:hAnsi="Arial" w:cs="Arial"/>
          <w:b/>
          <w:bCs/>
          <w:color w:val="333333"/>
          <w:lang w:eastAsia="tr-TR"/>
        </w:rPr>
      </w:pPr>
    </w:p>
    <w:p w:rsidR="006724C7" w:rsidRDefault="006724C7" w:rsidP="009E3870">
      <w:pPr>
        <w:shd w:val="clear" w:color="auto" w:fill="FFFFFF"/>
        <w:spacing w:after="150" w:line="240" w:lineRule="auto"/>
        <w:jc w:val="both"/>
        <w:rPr>
          <w:rFonts w:ascii="Arial" w:eastAsia="Times New Roman" w:hAnsi="Arial" w:cs="Arial"/>
          <w:b/>
          <w:bCs/>
          <w:color w:val="333333"/>
          <w:lang w:eastAsia="tr-TR"/>
        </w:rPr>
      </w:pPr>
    </w:p>
    <w:p w:rsidR="006724C7" w:rsidRPr="00C23EAC" w:rsidRDefault="006724C7" w:rsidP="009E3870">
      <w:pPr>
        <w:shd w:val="clear" w:color="auto" w:fill="FFFFFF"/>
        <w:spacing w:after="150" w:line="240" w:lineRule="auto"/>
        <w:jc w:val="both"/>
        <w:rPr>
          <w:rFonts w:ascii="Arial" w:eastAsia="Times New Roman" w:hAnsi="Arial" w:cs="Arial"/>
          <w:b/>
          <w:bCs/>
          <w:color w:val="333333"/>
          <w:lang w:eastAsia="tr-TR"/>
        </w:rPr>
      </w:pP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1.4.Tanımlar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İşbu Politika’da yer verilen kavramlar aşağıda belirtilen anlamları ifade eder:</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83"/>
        <w:gridCol w:w="224"/>
        <w:gridCol w:w="7315"/>
      </w:tblGrid>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Şirket/ Şirketimiz</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6E7246" w:rsidP="009E3870">
            <w:pPr>
              <w:spacing w:after="150" w:line="240" w:lineRule="auto"/>
              <w:jc w:val="both"/>
              <w:rPr>
                <w:rFonts w:ascii="Arial" w:eastAsia="Times New Roman" w:hAnsi="Arial" w:cs="Arial"/>
                <w:color w:val="333333"/>
                <w:lang w:eastAsia="tr-TR"/>
              </w:rPr>
            </w:pPr>
            <w:r>
              <w:rPr>
                <w:rFonts w:ascii="Arial" w:eastAsia="Times New Roman" w:hAnsi="Arial" w:cs="Arial"/>
                <w:b/>
                <w:bCs/>
                <w:color w:val="333333"/>
                <w:lang w:eastAsia="tr-TR"/>
              </w:rPr>
              <w:t>Özmetsan Metal ve Sanayi Anonim Şirketi</w:t>
            </w:r>
            <w:r w:rsidR="0098593B" w:rsidRPr="00C23EAC">
              <w:rPr>
                <w:rFonts w:ascii="Arial" w:eastAsia="Times New Roman" w:hAnsi="Arial" w:cs="Arial"/>
                <w:color w:val="333333"/>
                <w:lang w:eastAsia="tr-TR"/>
              </w:rPr>
              <w:t>’dir.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Kişisel Veri/Veriler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Kimliği belirli veya belirlenebilir gerçek kişiye ilişkin her türlü bilgidir.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Özel Nitelikli Kişisel Veri/Veriler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Irk, etnik köken, siyasi düşünce, felsefi inanç, din, mezhep veya diğer inançlar, kılık kıyafet, dernek vakıf ya da sendika üyeliği, sağlık, cinsel hayat, ceza mahkûmiyeti ve güvenlik tedbirleriyle ilgili veriler ile biyometrik ve genetik verilerdir.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lastRenderedPageBreak/>
              <w:t>Kişisel Verilerin İşlenmesi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Kişisel Veri Sahibi/İlgili Kişi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Paydaşlarını, Şirket İş Ortaklarını, Şirket Yetkililerini, Çalışan Adaylarını, Ziyaretçileri, Şirket ve Grup Şirket Müşterilerini, Potansiyel Müşterileri, Üçüncü Kişileri ve kişisel verisi şirket tarafından işlenen kişileri ifade eder.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Grup Şirket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Şirket’in bağlı olduğu gruba bağlı şirket/şirketleri ifade eder.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Veri Kayıt Sistemi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belirli kriterlere göre yapılandırılarak işlendiği kayıt istemini ifade eder.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Veri Sorumlusu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işleme amaçlarını ve yöntemlerini belirleyen, veri kayıt sisteminin kurulmasından ve yönetilmesinden sorumlu olan gerçek veya tüzel kişidir.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Veri İşleyen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Veri sorumlusunun verdiği yetkiye dayanarak onun adına kişisel veri işleyen gerçek ve tüzel kişidir.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Açık Rıza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Belirli bir konuya ilişkin, bilgilendirilmeye dayanan ve özgür iradeyle açıklanan rızadır.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Anonim Hale Getirme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Daha öncesinde bir kişiyle ilişkilendirilmiş olan verilerin, başka verilerle eşleştirilerek dahi hiçbir surette kimliği belirli veya belirlenebilir bir gerçek kişiyle ilişkilendirilemeyecek hale getirilmesidir.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Kanun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6698 sayılı Kişisel Verilerin Korunması Kanunu’nu ifade eder.</w:t>
            </w:r>
          </w:p>
        </w:tc>
      </w:tr>
      <w:tr w:rsidR="0098593B" w:rsidRPr="00C23EAC" w:rsidTr="009756B8">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KVK Kurulu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593B" w:rsidRPr="00C23EAC" w:rsidRDefault="0098593B" w:rsidP="009E3870">
            <w:pPr>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 Koruma Kurulu’dur.</w:t>
            </w:r>
          </w:p>
        </w:tc>
      </w:tr>
    </w:tbl>
    <w:p w:rsidR="001F7FE0" w:rsidRPr="00C23EAC" w:rsidRDefault="001F7FE0" w:rsidP="009E3870">
      <w:pPr>
        <w:shd w:val="clear" w:color="auto" w:fill="FFFFFF"/>
        <w:spacing w:after="150" w:line="240" w:lineRule="auto"/>
        <w:jc w:val="both"/>
        <w:rPr>
          <w:rFonts w:ascii="Arial" w:eastAsia="Times New Roman" w:hAnsi="Arial" w:cs="Arial"/>
          <w:color w:val="333333"/>
          <w:lang w:eastAsia="tr-TR"/>
        </w:rPr>
      </w:pPr>
    </w:p>
    <w:p w:rsidR="0098593B" w:rsidRPr="00C23EAC" w:rsidRDefault="0098593B" w:rsidP="009E3870">
      <w:pPr>
        <w:shd w:val="clear" w:color="auto" w:fill="FFFFFF"/>
        <w:spacing w:after="150" w:line="240" w:lineRule="auto"/>
        <w:jc w:val="both"/>
        <w:rPr>
          <w:rFonts w:ascii="Arial" w:eastAsia="Times New Roman" w:hAnsi="Arial" w:cs="Arial"/>
          <w:b/>
          <w:color w:val="333333"/>
          <w:lang w:eastAsia="tr-TR"/>
        </w:rPr>
      </w:pPr>
      <w:r w:rsidRPr="00C23EAC">
        <w:rPr>
          <w:rFonts w:ascii="Arial" w:eastAsia="Times New Roman" w:hAnsi="Arial" w:cs="Arial"/>
          <w:b/>
          <w:color w:val="333333"/>
          <w:lang w:eastAsia="tr-TR"/>
        </w:rPr>
        <w:t>1.5. Politikanın Yürürlüğü</w:t>
      </w:r>
    </w:p>
    <w:p w:rsidR="006C6AA7"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Şirket tarafından düzenlenerek </w:t>
      </w:r>
      <w:r w:rsidR="00FE0275" w:rsidRPr="00C23EAC">
        <w:rPr>
          <w:rFonts w:ascii="Arial" w:eastAsia="Times New Roman" w:hAnsi="Arial" w:cs="Arial"/>
          <w:color w:val="333333"/>
          <w:lang w:eastAsia="tr-TR"/>
        </w:rPr>
        <w:t>yayınlandığı tarihte</w:t>
      </w:r>
      <w:r w:rsidRPr="00C23EAC">
        <w:rPr>
          <w:rFonts w:ascii="Arial" w:eastAsia="Times New Roman" w:hAnsi="Arial" w:cs="Arial"/>
          <w:color w:val="333333"/>
          <w:lang w:eastAsia="tr-TR"/>
        </w:rPr>
        <w:t xml:space="preserve"> yürürlüğe giren işbu Politika, Şirket’in internet sitesinde (www</w:t>
      </w:r>
      <w:r w:rsidR="006E7246">
        <w:rPr>
          <w:rFonts w:ascii="Arial" w:eastAsia="Times New Roman" w:hAnsi="Arial" w:cs="Arial"/>
          <w:color w:val="333333"/>
          <w:lang w:eastAsia="tr-TR"/>
        </w:rPr>
        <w:t>.ozmetsan.</w:t>
      </w:r>
      <w:r w:rsidR="00FE0275" w:rsidRPr="00C23EAC">
        <w:rPr>
          <w:rFonts w:ascii="Arial" w:eastAsia="Times New Roman" w:hAnsi="Arial" w:cs="Arial"/>
          <w:color w:val="333333"/>
          <w:lang w:eastAsia="tr-TR"/>
        </w:rPr>
        <w:t>com.tr)</w:t>
      </w:r>
      <w:r w:rsidRPr="00C23EAC">
        <w:rPr>
          <w:rFonts w:ascii="Arial" w:eastAsia="Times New Roman" w:hAnsi="Arial" w:cs="Arial"/>
          <w:color w:val="333333"/>
          <w:lang w:eastAsia="tr-TR"/>
        </w:rPr>
        <w:t xml:space="preserve"> yayımlanır ve Kişisel Veri Sahiplerinin talebi üzerine ilgili kişilerin erişimine sunulur.</w:t>
      </w: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Pr="00C23EAC" w:rsidRDefault="006724C7" w:rsidP="009E3870">
      <w:pPr>
        <w:shd w:val="clear" w:color="auto" w:fill="FFFFFF"/>
        <w:spacing w:after="150" w:line="240" w:lineRule="auto"/>
        <w:jc w:val="both"/>
        <w:rPr>
          <w:rFonts w:ascii="Arial" w:eastAsia="Times New Roman" w:hAnsi="Arial" w:cs="Arial"/>
          <w:color w:val="333333"/>
          <w:lang w:eastAsia="tr-TR"/>
        </w:rPr>
      </w:pPr>
    </w:p>
    <w:p w:rsidR="0098593B" w:rsidRPr="00C23EAC" w:rsidRDefault="0098593B" w:rsidP="009E3870">
      <w:pPr>
        <w:shd w:val="clear" w:color="auto" w:fill="FFFFFF"/>
        <w:spacing w:before="300" w:after="150" w:line="240" w:lineRule="auto"/>
        <w:jc w:val="both"/>
        <w:outlineLvl w:val="1"/>
        <w:rPr>
          <w:rFonts w:ascii="Arial" w:eastAsia="Times New Roman" w:hAnsi="Arial" w:cs="Arial"/>
          <w:color w:val="333333"/>
          <w:lang w:eastAsia="tr-TR"/>
        </w:rPr>
      </w:pPr>
      <w:r w:rsidRPr="00C23EAC">
        <w:rPr>
          <w:rFonts w:ascii="Arial" w:eastAsia="Times New Roman" w:hAnsi="Arial" w:cs="Arial"/>
          <w:color w:val="333333"/>
          <w:lang w:eastAsia="tr-TR"/>
        </w:rPr>
        <w:lastRenderedPageBreak/>
        <w:t>İKİNCİ BÖLÜM</w:t>
      </w:r>
    </w:p>
    <w:p w:rsidR="0098593B" w:rsidRPr="00C23EAC" w:rsidRDefault="0098593B" w:rsidP="009E3870">
      <w:pPr>
        <w:shd w:val="clear" w:color="auto" w:fill="FFFFFF"/>
        <w:spacing w:before="300" w:after="150" w:line="240" w:lineRule="auto"/>
        <w:jc w:val="both"/>
        <w:outlineLvl w:val="2"/>
        <w:rPr>
          <w:rFonts w:ascii="Arial" w:eastAsia="Times New Roman" w:hAnsi="Arial" w:cs="Arial"/>
          <w:color w:val="333333"/>
          <w:lang w:eastAsia="tr-TR"/>
        </w:rPr>
      </w:pPr>
      <w:r w:rsidRPr="00C23EAC">
        <w:rPr>
          <w:rFonts w:ascii="Arial" w:eastAsia="Times New Roman" w:hAnsi="Arial" w:cs="Arial"/>
          <w:color w:val="333333"/>
          <w:lang w:eastAsia="tr-TR"/>
        </w:rPr>
        <w:t>§ 2. KİŞİSEL VERİLERİN İŞLENMESİ VE AKTARILMASI</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2.1. Kişisel Verilerin İşlenmesinde Genel İlkeler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tarafından Kişisel Veriler, Kanunda ve bu Politikada öngörülen usul ve esaslara uygun olarak işlenir. Şirket, Kişisel Verileri işlerken aşağıdaki ilkelerle hareket eder:</w:t>
      </w:r>
    </w:p>
    <w:p w:rsidR="0098593B" w:rsidRPr="00C23EAC" w:rsidRDefault="0098593B" w:rsidP="009E3870">
      <w:pPr>
        <w:numPr>
          <w:ilvl w:val="0"/>
          <w:numId w:val="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 ilgili </w:t>
      </w:r>
      <w:r w:rsidRPr="00C23EAC">
        <w:rPr>
          <w:rFonts w:ascii="Arial" w:eastAsia="Times New Roman" w:hAnsi="Arial" w:cs="Arial"/>
          <w:b/>
          <w:bCs/>
          <w:color w:val="333333"/>
          <w:lang w:eastAsia="tr-TR"/>
        </w:rPr>
        <w:t>hukuk kurallarına ve dürüstlük kuralının gereklerine uygun</w:t>
      </w:r>
      <w:r w:rsidRPr="00C23EAC">
        <w:rPr>
          <w:rFonts w:ascii="Arial" w:eastAsia="Times New Roman" w:hAnsi="Arial" w:cs="Arial"/>
          <w:color w:val="333333"/>
          <w:lang w:eastAsia="tr-TR"/>
        </w:rPr>
        <w:t> olarak işlenir.</w:t>
      </w:r>
    </w:p>
    <w:p w:rsidR="0098593B" w:rsidRPr="00C23EAC" w:rsidRDefault="0098593B" w:rsidP="009E3870">
      <w:pPr>
        <w:numPr>
          <w:ilvl w:val="0"/>
          <w:numId w:val="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w:t>
      </w:r>
      <w:r w:rsidRPr="00C23EAC">
        <w:rPr>
          <w:rFonts w:ascii="Arial" w:eastAsia="Times New Roman" w:hAnsi="Arial" w:cs="Arial"/>
          <w:b/>
          <w:bCs/>
          <w:color w:val="333333"/>
          <w:lang w:eastAsia="tr-TR"/>
        </w:rPr>
        <w:t>doğru ve güncel olması</w:t>
      </w:r>
      <w:r w:rsidRPr="00C23EAC">
        <w:rPr>
          <w:rFonts w:ascii="Arial" w:eastAsia="Times New Roman" w:hAnsi="Arial" w:cs="Arial"/>
          <w:color w:val="333333"/>
          <w:lang w:eastAsia="tr-TR"/>
        </w:rPr>
        <w:t> sağlanır. Bu kapsamda verilerin elde edildiği kaynakların belirli olması, doğruluğunun teyit edilmesi, güncellenmesi gerekip gerekmediğinin değerlendirilmesi gibi hususlar özenle dikkate alınır.</w:t>
      </w:r>
    </w:p>
    <w:p w:rsidR="0098593B" w:rsidRPr="00C23EAC" w:rsidRDefault="0098593B" w:rsidP="009E3870">
      <w:pPr>
        <w:numPr>
          <w:ilvl w:val="0"/>
          <w:numId w:val="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w:t>
      </w:r>
      <w:r w:rsidRPr="00C23EAC">
        <w:rPr>
          <w:rFonts w:ascii="Arial" w:eastAsia="Times New Roman" w:hAnsi="Arial" w:cs="Arial"/>
          <w:b/>
          <w:bCs/>
          <w:color w:val="333333"/>
          <w:lang w:eastAsia="tr-TR"/>
        </w:rPr>
        <w:t> belirli, açık ve meşru amaçlarla </w:t>
      </w:r>
      <w:r w:rsidRPr="00C23EAC">
        <w:rPr>
          <w:rFonts w:ascii="Arial" w:eastAsia="Times New Roman" w:hAnsi="Arial" w:cs="Arial"/>
          <w:color w:val="333333"/>
          <w:lang w:eastAsia="tr-TR"/>
        </w:rPr>
        <w:t>işlenir. Amacın meşru olması, Şirketin işlediği Kişisel Verilerin, yapmış olduğu iş veya sunmuş olduğu hizmetle bağlantılı ve bunlar için gerekli olması anlamına gelir.</w:t>
      </w:r>
    </w:p>
    <w:p w:rsidR="0098593B" w:rsidRPr="00C23EAC" w:rsidRDefault="0098593B" w:rsidP="009E3870">
      <w:pPr>
        <w:numPr>
          <w:ilvl w:val="0"/>
          <w:numId w:val="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 Şirket tarafından belirlenen amaçların gerçekleştirilebilmesi için amaçla bağlantılı olup, amacın gerçekleştirilmesiyle ilgili olmayan veya ihtiyaç duyulmayan Kişisel Verilerin işlenmesinden kaçınılır. İşlenen veriyi, sadece amacın gerçekleştirilmesi için gerekli olanla sınırlı tutar. Bu kapsamda işlenen Kişisel Veriler, </w:t>
      </w:r>
      <w:r w:rsidRPr="00C23EAC">
        <w:rPr>
          <w:rFonts w:ascii="Arial" w:eastAsia="Times New Roman" w:hAnsi="Arial" w:cs="Arial"/>
          <w:b/>
          <w:bCs/>
          <w:color w:val="333333"/>
          <w:lang w:eastAsia="tr-TR"/>
        </w:rPr>
        <w:t>işlendikleri amaçla bağlantılı, sınırlı ve ölçülü</w:t>
      </w:r>
      <w:r w:rsidRPr="00C23EAC">
        <w:rPr>
          <w:rFonts w:ascii="Arial" w:eastAsia="Times New Roman" w:hAnsi="Arial" w:cs="Arial"/>
          <w:color w:val="333333"/>
          <w:lang w:eastAsia="tr-TR"/>
        </w:rPr>
        <w:t>dür.</w:t>
      </w:r>
    </w:p>
    <w:p w:rsidR="0098593B" w:rsidRPr="00C23EAC" w:rsidRDefault="0098593B" w:rsidP="009E3870">
      <w:pPr>
        <w:numPr>
          <w:ilvl w:val="0"/>
          <w:numId w:val="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İlgili mevzuatta verilerin saklanması için öngörülen bir süre bulunması halinde bu sürelere uyum gösterir; aksi durumda Kişisel Verileri, ancak </w:t>
      </w:r>
      <w:r w:rsidRPr="00C23EAC">
        <w:rPr>
          <w:rFonts w:ascii="Arial" w:eastAsia="Times New Roman" w:hAnsi="Arial" w:cs="Arial"/>
          <w:b/>
          <w:bCs/>
          <w:color w:val="333333"/>
          <w:lang w:eastAsia="tr-TR"/>
        </w:rPr>
        <w:t>işlendikleri amaç için gerekli olan süre kadar muhafaza</w:t>
      </w:r>
      <w:r w:rsidR="001964D1" w:rsidRPr="00C23EAC">
        <w:rPr>
          <w:rFonts w:ascii="Arial" w:eastAsia="Times New Roman" w:hAnsi="Arial" w:cs="Arial"/>
          <w:color w:val="333333"/>
          <w:lang w:eastAsia="tr-TR"/>
        </w:rPr>
        <w:t> eder. Kişisel Veri</w:t>
      </w:r>
      <w:r w:rsidRPr="00C23EAC">
        <w:rPr>
          <w:rFonts w:ascii="Arial" w:eastAsia="Times New Roman" w:hAnsi="Arial" w:cs="Arial"/>
          <w:color w:val="333333"/>
          <w:lang w:eastAsia="tr-TR"/>
        </w:rPr>
        <w:t>nin daha fazla muhafaza edilmesi için geçerli bir sebep kalmaması durumunda, söz konusu veri silinir, yok edilir veya anonim hale getirilir.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2.2. Kişisel Verilerin İşlenme Şartları</w:t>
      </w:r>
    </w:p>
    <w:p w:rsidR="0098593B" w:rsidRPr="00C23EAC" w:rsidRDefault="001964D1"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Kişisel Veriler</w:t>
      </w:r>
      <w:r w:rsidR="0098593B" w:rsidRPr="00C23EAC">
        <w:rPr>
          <w:rFonts w:ascii="Arial" w:eastAsia="Times New Roman" w:hAnsi="Arial" w:cs="Arial"/>
          <w:color w:val="333333"/>
          <w:lang w:eastAsia="tr-TR"/>
        </w:rPr>
        <w:t>i veri sahibinin açık rızası olmaksızın işlemez. Aşağıdaki şartlardan birinin varlığı hâlinde, veri sahibinin açık rızası aranmaksızın Kişisel Veriler işlenebilecektir.</w:t>
      </w:r>
    </w:p>
    <w:p w:rsidR="0098593B" w:rsidRPr="00C23EAC" w:rsidRDefault="0098593B" w:rsidP="009E3870">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Kişisel Veri Sahipleri’nin Kişisel Veriler’ini açık rıza olmasa dahi kanunlarda açıkça öngörülen hallerde işleyebilir. Örneğin; Vergi Usul Kanunu’nun 230. Maddesi uyarınca fatura üzerinde ilgili kişinin adına yer verilmesi için ilgili kişinin açık rızası aranmayacaktır.</w:t>
      </w:r>
    </w:p>
    <w:p w:rsidR="0098593B" w:rsidRPr="00C23EAC" w:rsidRDefault="0098593B" w:rsidP="009E3870">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Fiili imkânsızlık nedeni ile rızasını açıklayamayacak durumda olan veya rızasına geçerlilik tanınamayacak olan kişilerin kendisinin ya da başka bir kişinin hayat veya beden bütünlüğünün korunması için Kişisel Veriler açık rıza olmadan işlenebilir. Örneğin kişinin şuurunun yerinde olmadığı veya akıl hastası olması sebebiyle rızasının geçerli olmadığı bir durumda, hayat veya beden bütünlüğünün korunması amacıyla, tıbbi müdahale yapılması</w:t>
      </w:r>
      <w:r w:rsidR="00816918" w:rsidRPr="00C23EAC">
        <w:rPr>
          <w:rFonts w:ascii="Arial" w:eastAsia="Times New Roman" w:hAnsi="Arial" w:cs="Arial"/>
          <w:color w:val="333333"/>
          <w:lang w:eastAsia="tr-TR"/>
        </w:rPr>
        <w:t xml:space="preserve"> sırasında, Kişisel Veri Sahibinin Kişisel Veriler</w:t>
      </w:r>
      <w:r w:rsidRPr="00C23EAC">
        <w:rPr>
          <w:rFonts w:ascii="Arial" w:eastAsia="Times New Roman" w:hAnsi="Arial" w:cs="Arial"/>
          <w:color w:val="333333"/>
          <w:lang w:eastAsia="tr-TR"/>
        </w:rPr>
        <w:t>i işlenebilecektir. Bu bağlamda kan grubu, geçirilen hastalıklar ve ameliyatlar, kullanılan ilaçlar gibi veriler, ilgili sağlık sistemi üzerinden işlenebilir.</w:t>
      </w:r>
    </w:p>
    <w:p w:rsidR="0098593B" w:rsidRPr="00C23EAC" w:rsidRDefault="0098593B" w:rsidP="009E3870">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tarafından bir sözleşmenin kurulması veya ifasıyla doğrudan doğruya ilgili olması kaydıyla, sözleşmenin taraflarına ait Kişisel Veriler işlenebilecektir. Örneğin, yapılan bir sözleşme gereği paranın ödenmesi için alacaklı tarafın hesap numarası bilgisi alınabilecektir.</w:t>
      </w:r>
    </w:p>
    <w:p w:rsidR="0098593B" w:rsidRPr="00C23EAC" w:rsidRDefault="0098593B" w:rsidP="009E3870">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veri sorumlusu olarak hukuki yükümlülüklerini yerine getirebilmek için zoru</w:t>
      </w:r>
      <w:r w:rsidR="00816918" w:rsidRPr="00C23EAC">
        <w:rPr>
          <w:rFonts w:ascii="Arial" w:eastAsia="Times New Roman" w:hAnsi="Arial" w:cs="Arial"/>
          <w:color w:val="333333"/>
          <w:lang w:eastAsia="tr-TR"/>
        </w:rPr>
        <w:t>nlu ise, Kişisel Veri Sahiplerinin Kişisel Veriler</w:t>
      </w:r>
      <w:r w:rsidRPr="00C23EAC">
        <w:rPr>
          <w:rFonts w:ascii="Arial" w:eastAsia="Times New Roman" w:hAnsi="Arial" w:cs="Arial"/>
          <w:color w:val="333333"/>
          <w:lang w:eastAsia="tr-TR"/>
        </w:rPr>
        <w:t>ini işleyebilir.</w:t>
      </w:r>
    </w:p>
    <w:p w:rsidR="0098593B" w:rsidRPr="00C23EAC" w:rsidRDefault="0098593B" w:rsidP="009E3870">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Şirket tarafından Kişisel Veri </w:t>
      </w:r>
      <w:r w:rsidR="00816918" w:rsidRPr="00C23EAC">
        <w:rPr>
          <w:rFonts w:ascii="Arial" w:eastAsia="Times New Roman" w:hAnsi="Arial" w:cs="Arial"/>
          <w:color w:val="333333"/>
          <w:lang w:eastAsia="tr-TR"/>
        </w:rPr>
        <w:t>Sahipleri</w:t>
      </w:r>
      <w:r w:rsidRPr="00C23EAC">
        <w:rPr>
          <w:rFonts w:ascii="Arial" w:eastAsia="Times New Roman" w:hAnsi="Arial" w:cs="Arial"/>
          <w:color w:val="333333"/>
          <w:lang w:eastAsia="tr-TR"/>
        </w:rPr>
        <w:t xml:space="preserve">nin kendisi tarafından alenileştirilen bir başka ifadeyle herhangi bir şekilde kamuoyuna açıklanmış olan Kişisel </w:t>
      </w:r>
      <w:r w:rsidR="00816918" w:rsidRPr="00C23EAC">
        <w:rPr>
          <w:rFonts w:ascii="Arial" w:eastAsia="Times New Roman" w:hAnsi="Arial" w:cs="Arial"/>
          <w:color w:val="333333"/>
          <w:lang w:eastAsia="tr-TR"/>
        </w:rPr>
        <w:t>Verileri</w:t>
      </w:r>
      <w:r w:rsidRPr="00C23EAC">
        <w:rPr>
          <w:rFonts w:ascii="Arial" w:eastAsia="Times New Roman" w:hAnsi="Arial" w:cs="Arial"/>
          <w:color w:val="333333"/>
          <w:lang w:eastAsia="tr-TR"/>
        </w:rPr>
        <w:t>, korunması gereken hukuki yarar ortadan kalktığından işlenebilir.</w:t>
      </w:r>
    </w:p>
    <w:p w:rsidR="0098593B" w:rsidRPr="00C23EAC" w:rsidRDefault="0098593B" w:rsidP="009E3870">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lastRenderedPageBreak/>
        <w:t xml:space="preserve">Şirket, hukuken meşru bir hakkın kullanılması veya korunması için veri işlemenin zorunlu olduğu hallerde Kişisel Veri </w:t>
      </w:r>
      <w:r w:rsidR="00816918" w:rsidRPr="00C23EAC">
        <w:rPr>
          <w:rFonts w:ascii="Arial" w:eastAsia="Times New Roman" w:hAnsi="Arial" w:cs="Arial"/>
          <w:color w:val="333333"/>
          <w:lang w:eastAsia="tr-TR"/>
        </w:rPr>
        <w:t>Sahiplerinin</w:t>
      </w:r>
      <w:r w:rsidRPr="00C23EAC">
        <w:rPr>
          <w:rFonts w:ascii="Arial" w:eastAsia="Times New Roman" w:hAnsi="Arial" w:cs="Arial"/>
          <w:color w:val="333333"/>
          <w:lang w:eastAsia="tr-TR"/>
        </w:rPr>
        <w:t xml:space="preserve"> Kişisel </w:t>
      </w:r>
      <w:r w:rsidR="00816918" w:rsidRPr="00C23EAC">
        <w:rPr>
          <w:rFonts w:ascii="Arial" w:eastAsia="Times New Roman" w:hAnsi="Arial" w:cs="Arial"/>
          <w:color w:val="333333"/>
          <w:lang w:eastAsia="tr-TR"/>
        </w:rPr>
        <w:t>Verilerini</w:t>
      </w:r>
      <w:r w:rsidRPr="00C23EAC">
        <w:rPr>
          <w:rFonts w:ascii="Arial" w:eastAsia="Times New Roman" w:hAnsi="Arial" w:cs="Arial"/>
          <w:color w:val="333333"/>
          <w:lang w:eastAsia="tr-TR"/>
        </w:rPr>
        <w:t xml:space="preserve"> açık rıza aramaksızın işleyebilir.</w:t>
      </w:r>
    </w:p>
    <w:p w:rsidR="0098593B" w:rsidRPr="00C23EAC" w:rsidRDefault="0098593B" w:rsidP="009E3870">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Şirket, Kişisel Veri </w:t>
      </w:r>
      <w:r w:rsidR="00816918" w:rsidRPr="00C23EAC">
        <w:rPr>
          <w:rFonts w:ascii="Arial" w:eastAsia="Times New Roman" w:hAnsi="Arial" w:cs="Arial"/>
          <w:color w:val="333333"/>
          <w:lang w:eastAsia="tr-TR"/>
        </w:rPr>
        <w:t>Sahiplerinin</w:t>
      </w:r>
      <w:r w:rsidRPr="00C23EAC">
        <w:rPr>
          <w:rFonts w:ascii="Arial" w:eastAsia="Times New Roman" w:hAnsi="Arial" w:cs="Arial"/>
          <w:color w:val="333333"/>
          <w:lang w:eastAsia="tr-TR"/>
        </w:rPr>
        <w:t xml:space="preserve"> Kanun ve Politika kapsamında korunan temel hak ve özgürlerine zarar vermemek kaydıyla meşru menfaatlerinin temini için Kişisel </w:t>
      </w:r>
      <w:r w:rsidR="006144C2" w:rsidRPr="00C23EAC">
        <w:rPr>
          <w:rFonts w:ascii="Arial" w:eastAsia="Times New Roman" w:hAnsi="Arial" w:cs="Arial"/>
          <w:color w:val="333333"/>
          <w:lang w:eastAsia="tr-TR"/>
        </w:rPr>
        <w:t>Verilerin</w:t>
      </w:r>
      <w:r w:rsidRPr="00C23EAC">
        <w:rPr>
          <w:rFonts w:ascii="Arial" w:eastAsia="Times New Roman" w:hAnsi="Arial" w:cs="Arial"/>
          <w:color w:val="333333"/>
          <w:lang w:eastAsia="tr-TR"/>
        </w:rPr>
        <w:t xml:space="preserve"> işlenmesinin zorunlu olduğu durumlarda Kişisel Veri </w:t>
      </w:r>
      <w:r w:rsidR="006144C2" w:rsidRPr="00C23EAC">
        <w:rPr>
          <w:rFonts w:ascii="Arial" w:eastAsia="Times New Roman" w:hAnsi="Arial" w:cs="Arial"/>
          <w:color w:val="333333"/>
          <w:lang w:eastAsia="tr-TR"/>
        </w:rPr>
        <w:t>Sahiplerinin</w:t>
      </w:r>
      <w:r w:rsidRPr="00C23EAC">
        <w:rPr>
          <w:rFonts w:ascii="Arial" w:eastAsia="Times New Roman" w:hAnsi="Arial" w:cs="Arial"/>
          <w:color w:val="333333"/>
          <w:lang w:eastAsia="tr-TR"/>
        </w:rPr>
        <w:t xml:space="preserve"> Kişisel </w:t>
      </w:r>
      <w:r w:rsidR="006144C2" w:rsidRPr="00C23EAC">
        <w:rPr>
          <w:rFonts w:ascii="Arial" w:eastAsia="Times New Roman" w:hAnsi="Arial" w:cs="Arial"/>
          <w:color w:val="333333"/>
          <w:lang w:eastAsia="tr-TR"/>
        </w:rPr>
        <w:t>Verilerini</w:t>
      </w:r>
      <w:r w:rsidRPr="00C23EAC">
        <w:rPr>
          <w:rFonts w:ascii="Arial" w:eastAsia="Times New Roman" w:hAnsi="Arial" w:cs="Arial"/>
          <w:color w:val="333333"/>
          <w:lang w:eastAsia="tr-TR"/>
        </w:rPr>
        <w:t xml:space="preserve"> işleyebilir. Şirket, Kişisel </w:t>
      </w:r>
      <w:r w:rsidR="006144C2" w:rsidRPr="00C23EAC">
        <w:rPr>
          <w:rFonts w:ascii="Arial" w:eastAsia="Times New Roman" w:hAnsi="Arial" w:cs="Arial"/>
          <w:color w:val="333333"/>
          <w:lang w:eastAsia="tr-TR"/>
        </w:rPr>
        <w:t>Verilerin</w:t>
      </w:r>
      <w:r w:rsidRPr="00C23EAC">
        <w:rPr>
          <w:rFonts w:ascii="Arial" w:eastAsia="Times New Roman" w:hAnsi="Arial" w:cs="Arial"/>
          <w:color w:val="333333"/>
          <w:lang w:eastAsia="tr-TR"/>
        </w:rPr>
        <w:t xml:space="preserve"> korunmasına ilişkin temel ilkelere uyulması ve Kişisel Veri </w:t>
      </w:r>
      <w:r w:rsidR="006144C2" w:rsidRPr="00C23EAC">
        <w:rPr>
          <w:rFonts w:ascii="Arial" w:eastAsia="Times New Roman" w:hAnsi="Arial" w:cs="Arial"/>
          <w:color w:val="333333"/>
          <w:lang w:eastAsia="tr-TR"/>
        </w:rPr>
        <w:t>Sahiplerinin</w:t>
      </w:r>
      <w:r w:rsidRPr="00C23EAC">
        <w:rPr>
          <w:rFonts w:ascii="Arial" w:eastAsia="Times New Roman" w:hAnsi="Arial" w:cs="Arial"/>
          <w:color w:val="333333"/>
          <w:lang w:eastAsia="tr-TR"/>
        </w:rPr>
        <w:t xml:space="preserve"> menfaat dengesinin gözetilmesi konusunda gerekli hassasiyeti göstermektedir.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2.3. Özel Nitelikli Kişisel Verilerin İşlenme Şartları</w:t>
      </w:r>
    </w:p>
    <w:p w:rsidR="0098593B"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Şirket, Özel Nitelikli Kişisel </w:t>
      </w:r>
      <w:r w:rsidR="006144C2" w:rsidRPr="00C23EAC">
        <w:rPr>
          <w:rFonts w:ascii="Arial" w:eastAsia="Times New Roman" w:hAnsi="Arial" w:cs="Arial"/>
          <w:color w:val="333333"/>
          <w:lang w:eastAsia="tr-TR"/>
        </w:rPr>
        <w:t>Verileri</w:t>
      </w:r>
      <w:r w:rsidRPr="00C23EAC">
        <w:rPr>
          <w:rFonts w:ascii="Arial" w:eastAsia="Times New Roman" w:hAnsi="Arial" w:cs="Arial"/>
          <w:color w:val="333333"/>
          <w:lang w:eastAsia="tr-TR"/>
        </w:rPr>
        <w:t xml:space="preserve">, ilgilinin açık rızası olmaksızın işlemez. Ancak sağlık ve cinsel hayat dışındaki Kişisel Veriler, kanunlarda öngörülen hallerde ilgili kişinin açık rıza aranmaksızın işlenebilecektir.  Sağlık ve cinsel hayata ilişkin Kişisel Veriler, Şirket tarafından ancak kamu sağlığının korunması, koruyucu hekimlik, tıbbı teşhis ve tedavi ve bakım hizmetlerinin yürütülmesi, sağlık hizmetleri ile finansmanının planlanması ve yönetimi amacıyla, sır saklama yükümlülüğü altında bulunduğumuz koşullarda ilgili kişinin açık rızası aranmaksızın işlenir. Şirket Özel Nitelikteki Kişisel </w:t>
      </w:r>
      <w:r w:rsidR="007B6EAD" w:rsidRPr="00C23EAC">
        <w:rPr>
          <w:rFonts w:ascii="Arial" w:eastAsia="Times New Roman" w:hAnsi="Arial" w:cs="Arial"/>
          <w:color w:val="333333"/>
          <w:lang w:eastAsia="tr-TR"/>
        </w:rPr>
        <w:t>Verilerin</w:t>
      </w:r>
      <w:r w:rsidRPr="00C23EAC">
        <w:rPr>
          <w:rFonts w:ascii="Arial" w:eastAsia="Times New Roman" w:hAnsi="Arial" w:cs="Arial"/>
          <w:color w:val="333333"/>
          <w:lang w:eastAsia="tr-TR"/>
        </w:rPr>
        <w:t xml:space="preserve"> işlenmesinde Kurul tarafından belirlenen yeterli önlemlerin alınması konusunda gerekli işlemleri yürütmektedir. </w:t>
      </w:r>
    </w:p>
    <w:p w:rsidR="006E7246" w:rsidRPr="00C23EAC" w:rsidRDefault="006E7246" w:rsidP="009E3870">
      <w:pPr>
        <w:shd w:val="clear" w:color="auto" w:fill="FFFFFF"/>
        <w:spacing w:after="150" w:line="240" w:lineRule="auto"/>
        <w:jc w:val="both"/>
        <w:rPr>
          <w:rFonts w:ascii="Arial" w:eastAsia="Times New Roman" w:hAnsi="Arial" w:cs="Arial"/>
          <w:color w:val="333333"/>
          <w:lang w:eastAsia="tr-TR"/>
        </w:rPr>
      </w:pP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2.4. Kişisel Verilerin Aktarılma Şartları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Şirketimiz Kişisel Verileri işleme amaçları doğrultusunda gerekli gizlilik koşullarını oluşturarak ve güvenlik önlemlerini alarak Kişisel Veri Sahiplerinin Kişisel Verilerini ve Özel Nitelikli Kişisel Verileri üçüncü kişilere Kanuna uygun olarak aktarabilir. Şirketimiz Kişisel Verilerin aktarılması sırasında Kanunda öngörülen düzenlemelere uygun hareket etmektedir. Bu kapsamda Şirketimiz meşru ve hukuka uygun Kişisel Veri işleme amaçları doğrultusunda aşağıda sayılan, Kanunun 5.  maddesinde belirtilen Kişisel Veri işleme şartlarından bir veya birkaçına dayalı ve sınırlı olarak</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 üçüncü kişilere:</w:t>
      </w:r>
    </w:p>
    <w:p w:rsidR="0098593B" w:rsidRPr="00C23EAC" w:rsidRDefault="0098593B" w:rsidP="009E3870">
      <w:pPr>
        <w:numPr>
          <w:ilvl w:val="0"/>
          <w:numId w:val="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 sahibinin açık rızası var ise;</w:t>
      </w:r>
    </w:p>
    <w:p w:rsidR="0098593B" w:rsidRPr="00C23EAC" w:rsidRDefault="0098593B" w:rsidP="009E3870">
      <w:pPr>
        <w:numPr>
          <w:ilvl w:val="0"/>
          <w:numId w:val="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Kanunlarda Kişisel Verinin aktarılacağına ilişkin açık bir düzenleme var ise, Kişisel Veri sahibinin veya başkasının hayatı veya beden bütünlüğünün korunması için zorunlu ise ve</w:t>
      </w:r>
    </w:p>
    <w:p w:rsidR="0098593B" w:rsidRPr="00C23EAC" w:rsidRDefault="0098593B" w:rsidP="009E3870">
      <w:pPr>
        <w:numPr>
          <w:ilvl w:val="0"/>
          <w:numId w:val="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 sahibi fiili imkânsızlık nedeniyle rızasını açıklayamayacak durumda ise veya rızasına hukuki geçerlilik tanınmıyorsa,</w:t>
      </w:r>
    </w:p>
    <w:p w:rsidR="0098593B" w:rsidRPr="00C23EAC" w:rsidRDefault="0098593B" w:rsidP="009E3870">
      <w:pPr>
        <w:numPr>
          <w:ilvl w:val="0"/>
          <w:numId w:val="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Bir sözleşmenin kurulması veya ifasıyla doğrudan doğruya ilgili olmak kaydıyla sözleşmenin taraflarına ait Kişisel Verinin aktarılması gerekli ise,</w:t>
      </w:r>
    </w:p>
    <w:p w:rsidR="0098593B" w:rsidRPr="00C23EAC" w:rsidRDefault="0098593B" w:rsidP="009E3870">
      <w:pPr>
        <w:numPr>
          <w:ilvl w:val="0"/>
          <w:numId w:val="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Şirketimizin hukuki yükümlülüğünü yerine getirmesi için Kişisel Veri aktarımı zorunlu ise,</w:t>
      </w:r>
    </w:p>
    <w:p w:rsidR="0098593B" w:rsidRPr="00C23EAC" w:rsidRDefault="0098593B" w:rsidP="009E3870">
      <w:pPr>
        <w:numPr>
          <w:ilvl w:val="0"/>
          <w:numId w:val="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 Kişisel Veri sahibi tarafından alenileştirilmiş ise,</w:t>
      </w:r>
    </w:p>
    <w:p w:rsidR="0098593B" w:rsidRPr="00C23EAC" w:rsidRDefault="0098593B" w:rsidP="009E3870">
      <w:pPr>
        <w:numPr>
          <w:ilvl w:val="0"/>
          <w:numId w:val="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 aktarımı bir hakkın tesisi, kullanılması veya korunması için zorunlu ise,</w:t>
      </w:r>
    </w:p>
    <w:p w:rsidR="0098593B" w:rsidRDefault="0098593B" w:rsidP="006724C7">
      <w:pPr>
        <w:numPr>
          <w:ilvl w:val="0"/>
          <w:numId w:val="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 sahibinin temel hak ve özgürlüklerine zarar vermemek kaydıyla, Şirketimizin meşru menfaatleri için Kişisel Veri aktarımı zorunlu ise aktarabilir</w:t>
      </w:r>
      <w:r w:rsidRPr="006724C7">
        <w:rPr>
          <w:rFonts w:ascii="Arial" w:eastAsia="Times New Roman" w:hAnsi="Arial" w:cs="Arial"/>
          <w:color w:val="333333"/>
          <w:lang w:eastAsia="tr-TR"/>
        </w:rPr>
        <w:t>.</w:t>
      </w:r>
    </w:p>
    <w:p w:rsidR="006724C7" w:rsidRDefault="006724C7" w:rsidP="006724C7">
      <w:pPr>
        <w:shd w:val="clear" w:color="auto" w:fill="FFFFFF"/>
        <w:spacing w:before="100" w:beforeAutospacing="1" w:after="100" w:afterAutospacing="1" w:line="240" w:lineRule="auto"/>
        <w:jc w:val="both"/>
        <w:rPr>
          <w:rFonts w:ascii="Arial" w:eastAsia="Times New Roman" w:hAnsi="Arial" w:cs="Arial"/>
          <w:color w:val="333333"/>
          <w:lang w:eastAsia="tr-TR"/>
        </w:rPr>
      </w:pPr>
    </w:p>
    <w:p w:rsidR="006724C7" w:rsidRDefault="006724C7" w:rsidP="006724C7">
      <w:pPr>
        <w:shd w:val="clear" w:color="auto" w:fill="FFFFFF"/>
        <w:spacing w:before="100" w:beforeAutospacing="1" w:after="100" w:afterAutospacing="1" w:line="240" w:lineRule="auto"/>
        <w:jc w:val="both"/>
        <w:rPr>
          <w:rFonts w:ascii="Arial" w:eastAsia="Times New Roman" w:hAnsi="Arial" w:cs="Arial"/>
          <w:color w:val="333333"/>
          <w:lang w:eastAsia="tr-TR"/>
        </w:rPr>
      </w:pPr>
    </w:p>
    <w:p w:rsidR="006724C7" w:rsidRPr="006724C7" w:rsidRDefault="006724C7" w:rsidP="006724C7">
      <w:pPr>
        <w:shd w:val="clear" w:color="auto" w:fill="FFFFFF"/>
        <w:spacing w:before="100" w:beforeAutospacing="1" w:after="100" w:afterAutospacing="1" w:line="240" w:lineRule="auto"/>
        <w:jc w:val="both"/>
        <w:rPr>
          <w:rFonts w:ascii="Arial" w:eastAsia="Times New Roman" w:hAnsi="Arial" w:cs="Arial"/>
          <w:color w:val="333333"/>
          <w:lang w:eastAsia="tr-TR"/>
        </w:rPr>
      </w:pP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lastRenderedPageBreak/>
        <w:t>2.4.1. Kişisel Verilerin Yurt Dışına Aktarılma Şartları</w:t>
      </w:r>
    </w:p>
    <w:p w:rsidR="006E7246" w:rsidRPr="006E7246"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Şirketimiz Kişisel Veri işleme amaçları doğrultusunda gerekli güvenlik önlemleri alarak Kişisel Veri Sahiplerinin Kişisel Verilerini ve Özel Nitelikli Kişisel Verilerini yurt dışındaki üçüncü kişilere aktarabilir. Şirketimiz tarafından Kişisel Veriler; KVK Kurulu tarafından yeterli korumaya sahip olduğu ilan edilen yabancı ülkelere veya yeterli korumanın bulunmaması durumunda Türkiye’deki ve ilgili yabancı ülkedeki veri sorumlularının yeterli bir korumayı yazılı olarak taahhüt ettiği ve KVK Kurulu’nun izninin bulunduğu yabancı ülkelere aktarılabilir.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2.5. Özel Nitelikli Kişisel Verilerin Aktarılma Şartları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Şirket, gerekli özeni göstererek, gerekli güvenlik tedbirlerini alarak ve KVK Kurulu tarafından öngörülen yeterli önlemleri alarak; meşru ve hukuka uygun Kişisel Veri işleme amaçları doğrultusunda Kişisel Veri </w:t>
      </w:r>
      <w:r w:rsidR="007B6EAD"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Özel Nitelikli Kişisel </w:t>
      </w:r>
      <w:r w:rsidR="007B6EAD" w:rsidRPr="00C23EAC">
        <w:rPr>
          <w:rFonts w:ascii="Arial" w:eastAsia="Times New Roman" w:hAnsi="Arial" w:cs="Arial"/>
          <w:color w:val="333333"/>
          <w:lang w:eastAsia="tr-TR"/>
        </w:rPr>
        <w:t>Verilerini</w:t>
      </w:r>
      <w:r w:rsidRPr="00C23EAC">
        <w:rPr>
          <w:rFonts w:ascii="Arial" w:eastAsia="Times New Roman" w:hAnsi="Arial" w:cs="Arial"/>
          <w:color w:val="333333"/>
          <w:lang w:eastAsia="tr-TR"/>
        </w:rPr>
        <w:t xml:space="preserve"> aşağıdaki durumlarda üçüncü kişilere aktarabilmektedir.</w:t>
      </w:r>
    </w:p>
    <w:p w:rsidR="0098593B" w:rsidRPr="00C23EAC" w:rsidRDefault="0098593B" w:rsidP="009E3870">
      <w:pPr>
        <w:numPr>
          <w:ilvl w:val="0"/>
          <w:numId w:val="4"/>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Kişisel Veri </w:t>
      </w:r>
      <w:r w:rsidR="00885800"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açık rızası olması halinde veya</w:t>
      </w:r>
    </w:p>
    <w:p w:rsidR="0098593B" w:rsidRPr="00C23EAC" w:rsidRDefault="0098593B" w:rsidP="009E3870">
      <w:pPr>
        <w:numPr>
          <w:ilvl w:val="0"/>
          <w:numId w:val="4"/>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Aşağıdaki şartların varlığı halinde Kişisel Veri </w:t>
      </w:r>
      <w:r w:rsidR="00885800"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açık rızası aranmaksızın;</w:t>
      </w:r>
    </w:p>
    <w:p w:rsidR="0098593B" w:rsidRPr="00C23EAC" w:rsidRDefault="0098593B" w:rsidP="009E3870">
      <w:pPr>
        <w:numPr>
          <w:ilvl w:val="0"/>
          <w:numId w:val="5"/>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Kişisel Veri </w:t>
      </w:r>
      <w:r w:rsidR="00885800"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sağlığı ve cinsel hayatı dışındaki Özel Nitelikli Kişisel </w:t>
      </w:r>
      <w:r w:rsidR="00885800" w:rsidRPr="00C23EAC">
        <w:rPr>
          <w:rFonts w:ascii="Arial" w:eastAsia="Times New Roman" w:hAnsi="Arial" w:cs="Arial"/>
          <w:color w:val="333333"/>
          <w:lang w:eastAsia="tr-TR"/>
        </w:rPr>
        <w:t>Verileri</w:t>
      </w:r>
      <w:r w:rsidRPr="00C23EAC">
        <w:rPr>
          <w:rFonts w:ascii="Arial" w:eastAsia="Times New Roman" w:hAnsi="Arial" w:cs="Arial"/>
          <w:color w:val="333333"/>
          <w:lang w:eastAsia="tr-TR"/>
        </w:rPr>
        <w:t xml:space="preserve"> (ırk, etnik köken, siyasi düşünce, felsefi inanç, din, mezhep veya diğer inançlar, kılık ve kıyafet, dernek, vakıf ya da sendika üyeliği, ceza mahkûmiyeti ve güvenlik tedbirleriyle ilgili veriler ile biyometrik ve genetik verilerdir), kanunlarda öngörülen hallerde,</w:t>
      </w:r>
    </w:p>
    <w:p w:rsidR="0098593B" w:rsidRPr="00C23EAC" w:rsidRDefault="0098593B" w:rsidP="009E3870">
      <w:pPr>
        <w:numPr>
          <w:ilvl w:val="0"/>
          <w:numId w:val="5"/>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Kişisel Veri </w:t>
      </w:r>
      <w:r w:rsidR="00885800"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sağlığına ve cinsel hayatına ilişkin Özel Nitelikli Kişisel </w:t>
      </w:r>
      <w:r w:rsidR="00885800" w:rsidRPr="00C23EAC">
        <w:rPr>
          <w:rFonts w:ascii="Arial" w:eastAsia="Times New Roman" w:hAnsi="Arial" w:cs="Arial"/>
          <w:color w:val="333333"/>
          <w:lang w:eastAsia="tr-TR"/>
        </w:rPr>
        <w:t>Verileri</w:t>
      </w:r>
      <w:r w:rsidRPr="00C23EAC">
        <w:rPr>
          <w:rFonts w:ascii="Arial" w:eastAsia="Times New Roman" w:hAnsi="Arial" w:cs="Arial"/>
          <w:color w:val="333333"/>
          <w:lang w:eastAsia="tr-TR"/>
        </w:rPr>
        <w:t xml:space="preserve">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2.5.1. Özel Nitelikli Kişisel Verilerin Yurt Dışına Aktarılması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Şirket, gerekli özeni göstererek, gerekli güvenlik tedbirlerini alarak ve KVK Kurulu tarafından öngörülen yeterli önlemleri alarak; meşru ve hukuka uygun Kişisel Veri işleme amaçları doğrultusunda Kişisel Veri </w:t>
      </w:r>
      <w:r w:rsidR="00EE59FF"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Özel Nitelikli Kişisel </w:t>
      </w:r>
      <w:r w:rsidR="00EE59FF" w:rsidRPr="00C23EAC">
        <w:rPr>
          <w:rFonts w:ascii="Arial" w:eastAsia="Times New Roman" w:hAnsi="Arial" w:cs="Arial"/>
          <w:color w:val="333333"/>
          <w:lang w:eastAsia="tr-TR"/>
        </w:rPr>
        <w:t>Verilerini</w:t>
      </w:r>
      <w:r w:rsidRPr="00C23EAC">
        <w:rPr>
          <w:rFonts w:ascii="Arial" w:eastAsia="Times New Roman" w:hAnsi="Arial" w:cs="Arial"/>
          <w:color w:val="333333"/>
          <w:lang w:eastAsia="tr-TR"/>
        </w:rPr>
        <w:t xml:space="preserve"> aşağıdaki durumlarda yeterli korumaya sahip veya yeterli korumayı taahhüt eden veri sorumlusunun bulunduğu yabancı ülkelere aktarabilmektedir.</w:t>
      </w:r>
    </w:p>
    <w:p w:rsidR="0098593B" w:rsidRPr="00C23EAC" w:rsidRDefault="0098593B" w:rsidP="009E3870">
      <w:pPr>
        <w:numPr>
          <w:ilvl w:val="0"/>
          <w:numId w:val="6"/>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Kişisel Veri </w:t>
      </w:r>
      <w:r w:rsidR="00EE59FF"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açık rızası olması halinde veya</w:t>
      </w:r>
    </w:p>
    <w:p w:rsidR="0098593B" w:rsidRPr="00C23EAC" w:rsidRDefault="0098593B" w:rsidP="009E3870">
      <w:pPr>
        <w:numPr>
          <w:ilvl w:val="0"/>
          <w:numId w:val="6"/>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Aşağıdaki şartların varlığı halinde Kişisel Veri </w:t>
      </w:r>
      <w:r w:rsidR="00EE59FF"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açık rızası aranmaksızın;</w:t>
      </w:r>
    </w:p>
    <w:p w:rsidR="0098593B" w:rsidRPr="00C23EAC" w:rsidRDefault="0098593B" w:rsidP="009E3870">
      <w:pPr>
        <w:numPr>
          <w:ilvl w:val="0"/>
          <w:numId w:val="7"/>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Kişisel Veri </w:t>
      </w:r>
      <w:r w:rsidR="00EE59FF"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sağlığı ve cinsel hayatı dışındaki Özel Nitelikli Kişisel </w:t>
      </w:r>
      <w:r w:rsidR="00EE59FF" w:rsidRPr="00C23EAC">
        <w:rPr>
          <w:rFonts w:ascii="Arial" w:eastAsia="Times New Roman" w:hAnsi="Arial" w:cs="Arial"/>
          <w:color w:val="333333"/>
          <w:lang w:eastAsia="tr-TR"/>
        </w:rPr>
        <w:t>Verileri</w:t>
      </w:r>
      <w:r w:rsidRPr="00C23EAC">
        <w:rPr>
          <w:rFonts w:ascii="Arial" w:eastAsia="Times New Roman" w:hAnsi="Arial" w:cs="Arial"/>
          <w:color w:val="333333"/>
          <w:lang w:eastAsia="tr-TR"/>
        </w:rPr>
        <w:t xml:space="preserve"> (ırk, etnik köken, siyasi düşünce, felsefi inanç, din, mezhep veya diğer inançlar, kılık ve kıyafet, dernek, vakıf ya da sendika üyeliği, ceza mahkûmiyeti ve güvenlik tedbirleriyle ilgili veriler ile biyometrik ve genetik verilerdir), kanunlarda öngörülen hallerde,</w:t>
      </w:r>
    </w:p>
    <w:p w:rsidR="0098593B" w:rsidRDefault="0098593B" w:rsidP="009E3870">
      <w:pPr>
        <w:numPr>
          <w:ilvl w:val="0"/>
          <w:numId w:val="7"/>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Kişisel Veri </w:t>
      </w:r>
      <w:r w:rsidR="00EE59FF" w:rsidRPr="00C23EAC">
        <w:rPr>
          <w:rFonts w:ascii="Arial" w:eastAsia="Times New Roman" w:hAnsi="Arial" w:cs="Arial"/>
          <w:color w:val="333333"/>
          <w:lang w:eastAsia="tr-TR"/>
        </w:rPr>
        <w:t>Sahibinin</w:t>
      </w:r>
      <w:r w:rsidRPr="00C23EAC">
        <w:rPr>
          <w:rFonts w:ascii="Arial" w:eastAsia="Times New Roman" w:hAnsi="Arial" w:cs="Arial"/>
          <w:color w:val="333333"/>
          <w:lang w:eastAsia="tr-TR"/>
        </w:rPr>
        <w:t xml:space="preserve"> sağlığına ve cinsel hayatına ilişkin Özel Nitelikli Kişisel </w:t>
      </w:r>
      <w:r w:rsidR="00EE59FF" w:rsidRPr="00C23EAC">
        <w:rPr>
          <w:rFonts w:ascii="Arial" w:eastAsia="Times New Roman" w:hAnsi="Arial" w:cs="Arial"/>
          <w:color w:val="333333"/>
          <w:lang w:eastAsia="tr-TR"/>
        </w:rPr>
        <w:t>Verileri</w:t>
      </w:r>
      <w:r w:rsidRPr="00C23EAC">
        <w:rPr>
          <w:rFonts w:ascii="Arial" w:eastAsia="Times New Roman" w:hAnsi="Arial" w:cs="Arial"/>
          <w:color w:val="333333"/>
          <w:lang w:eastAsia="tr-TR"/>
        </w:rPr>
        <w:t xml:space="preserve">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p>
    <w:p w:rsidR="006724C7" w:rsidRDefault="006724C7" w:rsidP="006724C7">
      <w:pPr>
        <w:shd w:val="clear" w:color="auto" w:fill="FFFFFF"/>
        <w:spacing w:before="100" w:beforeAutospacing="1" w:after="100" w:afterAutospacing="1" w:line="240" w:lineRule="auto"/>
        <w:jc w:val="both"/>
        <w:rPr>
          <w:rFonts w:ascii="Arial" w:eastAsia="Times New Roman" w:hAnsi="Arial" w:cs="Arial"/>
          <w:color w:val="333333"/>
          <w:lang w:eastAsia="tr-TR"/>
        </w:rPr>
      </w:pPr>
    </w:p>
    <w:p w:rsidR="006724C7" w:rsidRPr="00C23EAC" w:rsidRDefault="006724C7" w:rsidP="006724C7">
      <w:pPr>
        <w:shd w:val="clear" w:color="auto" w:fill="FFFFFF"/>
        <w:spacing w:before="100" w:beforeAutospacing="1" w:after="100" w:afterAutospacing="1" w:line="240" w:lineRule="auto"/>
        <w:jc w:val="both"/>
        <w:rPr>
          <w:rFonts w:ascii="Arial" w:eastAsia="Times New Roman" w:hAnsi="Arial" w:cs="Arial"/>
          <w:color w:val="333333"/>
          <w:lang w:eastAsia="tr-TR"/>
        </w:rPr>
      </w:pPr>
    </w:p>
    <w:p w:rsidR="0098593B" w:rsidRPr="00C23EAC" w:rsidRDefault="0098593B" w:rsidP="009E3870">
      <w:pPr>
        <w:shd w:val="clear" w:color="auto" w:fill="FFFFFF"/>
        <w:spacing w:before="300" w:after="150" w:line="240" w:lineRule="auto"/>
        <w:jc w:val="both"/>
        <w:outlineLvl w:val="1"/>
        <w:rPr>
          <w:rFonts w:ascii="Arial" w:eastAsia="Times New Roman" w:hAnsi="Arial" w:cs="Arial"/>
          <w:color w:val="333333"/>
          <w:lang w:eastAsia="tr-TR"/>
        </w:rPr>
      </w:pPr>
      <w:r w:rsidRPr="00C23EAC">
        <w:rPr>
          <w:rFonts w:ascii="Arial" w:eastAsia="Times New Roman" w:hAnsi="Arial" w:cs="Arial"/>
          <w:color w:val="333333"/>
          <w:lang w:eastAsia="tr-TR"/>
        </w:rPr>
        <w:lastRenderedPageBreak/>
        <w:t>ÜÇÜNCÜ BÖLÜM</w:t>
      </w:r>
    </w:p>
    <w:p w:rsidR="0098593B" w:rsidRPr="00C23EAC" w:rsidRDefault="0098593B" w:rsidP="009E3870">
      <w:pPr>
        <w:shd w:val="clear" w:color="auto" w:fill="FFFFFF"/>
        <w:spacing w:before="300" w:after="150" w:line="240" w:lineRule="auto"/>
        <w:jc w:val="both"/>
        <w:outlineLvl w:val="2"/>
        <w:rPr>
          <w:rFonts w:ascii="Arial" w:eastAsia="Times New Roman" w:hAnsi="Arial" w:cs="Arial"/>
          <w:color w:val="333333"/>
          <w:lang w:eastAsia="tr-TR"/>
        </w:rPr>
      </w:pPr>
      <w:r w:rsidRPr="00C23EAC">
        <w:rPr>
          <w:rFonts w:ascii="Arial" w:eastAsia="Times New Roman" w:hAnsi="Arial" w:cs="Arial"/>
          <w:color w:val="333333"/>
          <w:lang w:eastAsia="tr-TR"/>
        </w:rPr>
        <w:t xml:space="preserve">§ 3. KİŞİSEL VERİLERİN </w:t>
      </w:r>
      <w:r w:rsidR="00D359D7" w:rsidRPr="00C23EAC">
        <w:rPr>
          <w:rFonts w:ascii="Arial" w:eastAsia="Times New Roman" w:hAnsi="Arial" w:cs="Arial"/>
          <w:color w:val="333333"/>
          <w:lang w:eastAsia="tr-TR"/>
        </w:rPr>
        <w:t xml:space="preserve">SINIFLANDIRILMASI, </w:t>
      </w:r>
      <w:r w:rsidRPr="00C23EAC">
        <w:rPr>
          <w:rFonts w:ascii="Arial" w:eastAsia="Times New Roman" w:hAnsi="Arial" w:cs="Arial"/>
          <w:color w:val="333333"/>
          <w:lang w:eastAsia="tr-TR"/>
        </w:rPr>
        <w:t>İŞLENME VE AKTARILMA AMAÇLARI, AKTARILACAĞI KİŞİLER</w:t>
      </w:r>
    </w:p>
    <w:p w:rsidR="0098593B" w:rsidRPr="00C23EAC" w:rsidRDefault="0098593B" w:rsidP="009E3870">
      <w:pPr>
        <w:shd w:val="clear" w:color="auto" w:fill="FFFFFF"/>
        <w:spacing w:after="150" w:line="240" w:lineRule="auto"/>
        <w:jc w:val="both"/>
        <w:rPr>
          <w:rFonts w:ascii="Arial" w:eastAsia="Times New Roman" w:hAnsi="Arial" w:cs="Arial"/>
          <w:b/>
          <w:bCs/>
          <w:color w:val="333333"/>
          <w:lang w:eastAsia="tr-TR"/>
        </w:rPr>
      </w:pPr>
      <w:r w:rsidRPr="00C23EAC">
        <w:rPr>
          <w:rFonts w:ascii="Arial" w:eastAsia="Times New Roman" w:hAnsi="Arial" w:cs="Arial"/>
          <w:b/>
          <w:bCs/>
          <w:color w:val="333333"/>
          <w:lang w:eastAsia="tr-TR"/>
        </w:rPr>
        <w:t xml:space="preserve">3.1. Kişisel Verilerin </w:t>
      </w:r>
      <w:r w:rsidR="004247F9" w:rsidRPr="00C23EAC">
        <w:rPr>
          <w:rFonts w:ascii="Arial" w:eastAsia="Times New Roman" w:hAnsi="Arial" w:cs="Arial"/>
          <w:b/>
          <w:bCs/>
          <w:color w:val="333333"/>
          <w:lang w:eastAsia="tr-TR"/>
        </w:rPr>
        <w:t>Sınıflandırılması</w:t>
      </w:r>
    </w:p>
    <w:p w:rsidR="004247F9" w:rsidRPr="00C23EAC" w:rsidRDefault="004247F9" w:rsidP="009E3870">
      <w:pPr>
        <w:shd w:val="clear" w:color="auto" w:fill="FFFFFF"/>
        <w:spacing w:after="150" w:line="240" w:lineRule="auto"/>
        <w:jc w:val="both"/>
        <w:rPr>
          <w:rFonts w:ascii="Arial" w:hAnsi="Arial" w:cs="Arial"/>
          <w:color w:val="000000"/>
        </w:rPr>
      </w:pPr>
      <w:r w:rsidRPr="00C23EAC">
        <w:rPr>
          <w:rFonts w:ascii="Arial" w:hAnsi="Arial" w:cs="Arial"/>
          <w:color w:val="000000"/>
        </w:rPr>
        <w:t>Şirket nezdinde; Şirket’in meşru ve hukuka uygun kişisel veri işleme amaçları doğrultusunda, Kanun’un 5. maddesinde belirtilen kişisel veri işleme şartlarından bir veya birkaçına dayalı ve sınırlı olarak, başta kişisel verilerin işlenmesine ilişkin 4. maddede belirtilen ilkeler olmak üzere Kanun’da belirtilen genel ilkelere ve Kanun’da düzenlenen bütün yükümlülüklere uyularak ve işbu Politika kapsamındaki süjelerle sınırlı olarak aşağıda belirtilen kategorilerdeki kişisel veriler, Kanun’un 10. maddesi uyarınca ilgili kişiler bilgilendirilmek suretiyle işlenmektedir. Bu kategorilerde işlenen kişisel verilerin işbu Politika kapsamında düzenlenen hangi veri sahipleriyle ilişkili olduğu da bu bölümde belirtilmiştir.</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37"/>
        <w:gridCol w:w="6651"/>
      </w:tblGrid>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KİŞİSEL VERİ KATEGORİZASYONU</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KİŞİSEL VERİ KATEGORİZASYONU AÇIKLAMASI</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Kimlik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kişinin kimliğine dair bilgilerin bulunduğu verilerdir; ad-soyad, T.C. kimlik numarası, uyruk bilgisi, anne adı-baba adı, doğum yeri, doğum tarihi, cinsiyet gibi bilgileri içeren ehliyet, nüfus cüzdanı ve pasaport gibi belgeler ile vergi numarası, SGK numarası, imza bilgisi, taşıt plakası v.b. bilgiler.</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İletişim Bilgisi</w:t>
            </w:r>
          </w:p>
        </w:tc>
        <w:tc>
          <w:tcPr>
            <w:tcW w:w="0" w:type="auto"/>
            <w:tcBorders>
              <w:top w:val="outset" w:sz="6" w:space="0" w:color="auto"/>
              <w:left w:val="outset" w:sz="6" w:space="0" w:color="auto"/>
              <w:bottom w:val="outset" w:sz="6" w:space="0" w:color="auto"/>
              <w:right w:val="outset" w:sz="6" w:space="0" w:color="auto"/>
            </w:tcBorders>
            <w:hideMark/>
          </w:tcPr>
          <w:p w:rsidR="00593F14"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telefon numarası, adres, e-mail adresi, faks numarası, IP adresi gibi bilgiler.</w:t>
            </w:r>
          </w:p>
          <w:p w:rsidR="009E3870" w:rsidRPr="00C23EAC" w:rsidRDefault="009E3870" w:rsidP="009E3870">
            <w:pPr>
              <w:spacing w:after="0" w:line="240" w:lineRule="auto"/>
              <w:jc w:val="both"/>
              <w:rPr>
                <w:rFonts w:ascii="Arial" w:eastAsia="Times New Roman" w:hAnsi="Arial" w:cs="Arial"/>
                <w:color w:val="000000"/>
                <w:lang w:eastAsia="tr-TR"/>
              </w:rPr>
            </w:pP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Lokasyon Verisi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Kişisel Veri Sahibi’nin Şirket’in iş birimleri tarafından yürütülen operasyonlar çerçevesinde, grup şirketlerinin ürün ve hizmetlerinin kullanımı sırasında veya işbirliği içerisinde olduğu kurumların çalışanlarının Şirket araçlarını kullanırken bulunduğu yerin konumunu tespit eden bilgiler; GPS lokasyonu, seyahat verileri v.b.</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İşlem Güvenliği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Şirket’in faaliyetlerini yürütürken, gerek Kişisel Veri Sahibi’nin gerekse de Şirket’in teknik, idari, hukuki ve ticari güvenliğine ilişkin işlenen kişisel veriler.</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Aile Bireyleri ve Yakın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Şirket iş birimleri tarafından yürütülen operasyonlar çerçevesinde, grup şirketlerinin sunduğu ürün ve hizmetlerle ilgili veya Şirket’in ve Kişisel Veri Sahibi’nin hukuki ve diğer menfaatlerini korumak amacıyla Kişisel Veri Sahibi’nin aile bireyleri (örn. Eş, anne, baba, çocuk), yakınları ve acil durumlarda ulaşılabilecek diğer kişiler hakkındaki bilgiler.</w:t>
            </w:r>
          </w:p>
          <w:p w:rsidR="006724C7" w:rsidRPr="00C23EAC" w:rsidRDefault="006724C7" w:rsidP="009E3870">
            <w:pPr>
              <w:spacing w:after="0" w:line="240" w:lineRule="auto"/>
              <w:jc w:val="both"/>
              <w:rPr>
                <w:rFonts w:ascii="Arial" w:eastAsia="Times New Roman" w:hAnsi="Arial" w:cs="Arial"/>
                <w:color w:val="000000"/>
                <w:lang w:eastAsia="tr-TR"/>
              </w:rPr>
            </w:pP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lastRenderedPageBreak/>
              <w:t>Fiziksel Mekan Güvenlik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fiziksel mekana girişte, fiziksel mekanın içerisinde kalış sırasında alınan kayıtlar ve belgelere ilişkin kişisel veriler; kamera kayıtları, parmak izi kayıtları ve güvenlik noktasında alınan kayıtlar v.b.</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Finansal Bilgi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Şirket’in Kişisel Veri Sahibi ile kurmuş olduğu hukuki ilişkinin tipine göre yaratılan her türlü finansal sonucu gösteren bilgi, belge ve kayıtlara ilişkin işlenen kişisel veriler ile banka hesap numarası, IBAN numarası, kredi kartı bilgisi, finansal profil, malvarlığı verisi, gelir bilgisi gibi veriler.</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Görsel/İşitsel Bilgi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fotoğraf ve kamera kayıtları (Fiziksel Mekan Güvenlik Bilgisi kapsamında giren kayıtlar hariç), ses kayıtları ile kişisel veri içeren belgelerin kopyası niteliğindeki belgelerde yer alan veriler.</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Özlük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Şirket ile çalışma ilişkisi içerisinde olan gerçek kişilerin özlük haklarının oluşmasına temel olacak bilgilerin elde edilmesine yönelik işlenen her türlü kişisel veri.</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Hukuki İşlem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Şirket’in hukuki alacak ve haklarının tespiti,  takibi ve borçlarının ifası ile kanuni yükümlülükleri kapsamında işlenen veriler.</w:t>
            </w: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Özel Nitelikli Kişisel Veri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Kanun’un 6. maddesinde belirtilen veriler (örn. kan grubu da dahil sağlık verileri, biyometrik veriler, din ve üye olunan dernek bilgisi gibi).</w:t>
            </w:r>
          </w:p>
          <w:p w:rsidR="009E3870" w:rsidRDefault="009E3870" w:rsidP="009E3870">
            <w:pPr>
              <w:spacing w:after="0" w:line="240" w:lineRule="auto"/>
              <w:jc w:val="both"/>
              <w:rPr>
                <w:rFonts w:ascii="Arial" w:eastAsia="Times New Roman" w:hAnsi="Arial" w:cs="Arial"/>
                <w:color w:val="000000"/>
                <w:lang w:eastAsia="tr-TR"/>
              </w:rPr>
            </w:pPr>
          </w:p>
          <w:p w:rsidR="009E3870" w:rsidRPr="00C23EAC" w:rsidRDefault="009E3870" w:rsidP="009E3870">
            <w:pPr>
              <w:spacing w:after="0" w:line="240" w:lineRule="auto"/>
              <w:jc w:val="both"/>
              <w:rPr>
                <w:rFonts w:ascii="Arial" w:eastAsia="Times New Roman" w:hAnsi="Arial" w:cs="Arial"/>
                <w:color w:val="000000"/>
                <w:lang w:eastAsia="tr-TR"/>
              </w:rPr>
            </w:pPr>
          </w:p>
        </w:tc>
      </w:tr>
      <w:tr w:rsidR="00593F14" w:rsidRPr="00C23EAC" w:rsidTr="00593F14">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Talep/Şikayet Yönetimi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Kimliği belirli veya belirlenebilir bir gerçek kişiye ait olduğu açık olan; kısmen veya tamamen otomatik şekilde veya veri kayıt sisteminin bir parçası olarak otomatik olmayan şekilde işlenen; Şirket’e yöneltilmiş olan her türlü talep veya şikayetin alınması ve değerlendirilmesine ilişkin kişisel veriler.</w:t>
            </w:r>
          </w:p>
        </w:tc>
      </w:tr>
    </w:tbl>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p w:rsidR="006724C7" w:rsidRDefault="006724C7" w:rsidP="009E3870">
      <w:pPr>
        <w:spacing w:after="0" w:line="240" w:lineRule="auto"/>
        <w:jc w:val="both"/>
        <w:rPr>
          <w:rFonts w:ascii="Arial" w:eastAsia="Times New Roman" w:hAnsi="Arial" w:cs="Arial"/>
          <w:color w:val="000000"/>
          <w:lang w:eastAsia="tr-TR"/>
        </w:rPr>
      </w:pP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xml:space="preserve">Politika’nın 1. Bölümünün (1.3.) maddesinde belirtilen Kişisel Veri Sahipleri’nin hangi tip Kişisel </w:t>
      </w:r>
      <w:r w:rsidR="00A636E6" w:rsidRPr="00C23EAC">
        <w:rPr>
          <w:rFonts w:ascii="Arial" w:eastAsia="Times New Roman" w:hAnsi="Arial" w:cs="Arial"/>
          <w:color w:val="000000"/>
          <w:lang w:eastAsia="tr-TR"/>
        </w:rPr>
        <w:t>Verilerinin</w:t>
      </w:r>
      <w:r w:rsidRPr="00C23EAC">
        <w:rPr>
          <w:rFonts w:ascii="Arial" w:eastAsia="Times New Roman" w:hAnsi="Arial" w:cs="Arial"/>
          <w:color w:val="000000"/>
          <w:lang w:eastAsia="tr-TR"/>
        </w:rPr>
        <w:t xml:space="preserve"> işlendiği ise aşağıdaki tabloda belirtilmiştir:</w:t>
      </w:r>
    </w:p>
    <w:p w:rsidR="006724C7" w:rsidRDefault="006724C7" w:rsidP="009E3870">
      <w:pPr>
        <w:spacing w:after="0" w:line="240" w:lineRule="auto"/>
        <w:jc w:val="both"/>
        <w:rPr>
          <w:rFonts w:ascii="Arial" w:eastAsia="Times New Roman" w:hAnsi="Arial" w:cs="Arial"/>
          <w:color w:val="000000"/>
          <w:lang w:eastAsia="tr-TR"/>
        </w:rPr>
      </w:pP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57"/>
        <w:gridCol w:w="6431"/>
      </w:tblGrid>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KİŞİSEL VERİ KATEGORİZASYONU</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İLGİLİ KİŞİSEL VERİNİN İLİŞKİLİ OLDUĞU</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VERİ SAHİPLERİ</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Kimlik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 Çalışanları, Şirket</w:t>
            </w:r>
            <w:r w:rsidR="00D359D7" w:rsidRPr="00C23EAC">
              <w:rPr>
                <w:rFonts w:ascii="Arial" w:eastAsia="Times New Roman" w:hAnsi="Arial" w:cs="Arial"/>
                <w:color w:val="000000"/>
                <w:lang w:eastAsia="tr-TR"/>
              </w:rPr>
              <w:t xml:space="preserve"> İş Ortakları, Çalışan Adayları</w:t>
            </w:r>
            <w:r w:rsidR="00A636E6" w:rsidRPr="00C23EAC">
              <w:rPr>
                <w:rFonts w:ascii="Arial" w:eastAsia="Times New Roman" w:hAnsi="Arial" w:cs="Arial"/>
                <w:color w:val="000000"/>
                <w:lang w:eastAsia="tr-TR"/>
              </w:rPr>
              <w:t>mız, Ziyaretçiler</w:t>
            </w:r>
            <w:r w:rsidRPr="00C23EAC">
              <w:rPr>
                <w:rFonts w:ascii="Arial" w:eastAsia="Times New Roman" w:hAnsi="Arial" w:cs="Arial"/>
                <w:color w:val="000000"/>
                <w:lang w:eastAsia="tr-TR"/>
              </w:rPr>
              <w:t>imiz, Şirket ve Grup Şirket Müşterileri, Potansiyel Müşteriler ve Üçüncü Kişiler </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İletişim Bilgisi</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xml:space="preserve">Şirket Paydaşları, Şirket Yetkilileri, Şirket Çalışanları, Şirket İş </w:t>
            </w:r>
            <w:r w:rsidR="00A636E6" w:rsidRPr="00C23EAC">
              <w:rPr>
                <w:rFonts w:ascii="Arial" w:eastAsia="Times New Roman" w:hAnsi="Arial" w:cs="Arial"/>
                <w:color w:val="000000"/>
                <w:lang w:eastAsia="tr-TR"/>
              </w:rPr>
              <w:t>Ortakları, Çalışan Adaylarımız, Ziyaretçiler</w:t>
            </w:r>
            <w:r w:rsidRPr="00C23EAC">
              <w:rPr>
                <w:rFonts w:ascii="Arial" w:eastAsia="Times New Roman" w:hAnsi="Arial" w:cs="Arial"/>
                <w:color w:val="000000"/>
                <w:lang w:eastAsia="tr-TR"/>
              </w:rPr>
              <w:t>imiz, Şirket ve Grup Şirket Müşterileri, Potansiyel Müşteriler ve Üçüncü Kişiler </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lastRenderedPageBreak/>
              <w:t>Lokasyon Verisi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 Çalışanları</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İşlem Güvenliği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 Çalışanları, Şirket</w:t>
            </w:r>
            <w:r w:rsidR="00A636E6" w:rsidRPr="00C23EAC">
              <w:rPr>
                <w:rFonts w:ascii="Arial" w:eastAsia="Times New Roman" w:hAnsi="Arial" w:cs="Arial"/>
                <w:color w:val="000000"/>
                <w:lang w:eastAsia="tr-TR"/>
              </w:rPr>
              <w:t xml:space="preserve"> İş Ortakları, Çalışan Adaylarımız, Ziyaretçiler</w:t>
            </w:r>
            <w:r w:rsidRPr="00C23EAC">
              <w:rPr>
                <w:rFonts w:ascii="Arial" w:eastAsia="Times New Roman" w:hAnsi="Arial" w:cs="Arial"/>
                <w:color w:val="000000"/>
                <w:lang w:eastAsia="tr-TR"/>
              </w:rPr>
              <w:t>imiz, Şirket ve Grup Şirket Müşterileri, Potansiyel Müşteriler ve Üçüncü Kişiler </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Aile Bireyleri ve Yakın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 Çalışanları, Şirket İş Ortakları</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Fiziksel Mekan Güvenlik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w:t>
            </w:r>
            <w:r w:rsidR="00A636E6" w:rsidRPr="00C23EAC">
              <w:rPr>
                <w:rFonts w:ascii="Arial" w:eastAsia="Times New Roman" w:hAnsi="Arial" w:cs="Arial"/>
                <w:color w:val="000000"/>
                <w:lang w:eastAsia="tr-TR"/>
              </w:rPr>
              <w:t xml:space="preserve"> İş Ortakları, Çalışan Adaylarımız, Ziyaretçiler</w:t>
            </w:r>
            <w:r w:rsidRPr="00C23EAC">
              <w:rPr>
                <w:rFonts w:ascii="Arial" w:eastAsia="Times New Roman" w:hAnsi="Arial" w:cs="Arial"/>
                <w:color w:val="000000"/>
                <w:lang w:eastAsia="tr-TR"/>
              </w:rPr>
              <w:t>imiz, Şirket ve Grup Şirket Müşterileri, Potansiyel Müşteriler ve Üçüncü Kişiler </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Finansal Bilgi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w:t>
            </w:r>
            <w:r w:rsidR="00A636E6" w:rsidRPr="00C23EAC">
              <w:rPr>
                <w:rFonts w:ascii="Arial" w:eastAsia="Times New Roman" w:hAnsi="Arial" w:cs="Arial"/>
                <w:color w:val="000000"/>
                <w:lang w:eastAsia="tr-TR"/>
              </w:rPr>
              <w:t xml:space="preserve"> İş Ortakları,</w:t>
            </w:r>
            <w:r w:rsidR="00DA4FD0" w:rsidRPr="00C23EAC">
              <w:rPr>
                <w:rFonts w:ascii="Arial" w:eastAsia="Times New Roman" w:hAnsi="Arial" w:cs="Arial"/>
                <w:color w:val="000000"/>
                <w:lang w:eastAsia="tr-TR"/>
              </w:rPr>
              <w:t xml:space="preserve"> Şirket </w:t>
            </w:r>
            <w:r w:rsidR="00DA4FD0">
              <w:rPr>
                <w:rFonts w:ascii="Arial" w:eastAsia="Times New Roman" w:hAnsi="Arial" w:cs="Arial"/>
                <w:color w:val="000000"/>
                <w:lang w:eastAsia="tr-TR"/>
              </w:rPr>
              <w:t>Çalışanları,</w:t>
            </w:r>
            <w:r w:rsidR="00A636E6" w:rsidRPr="00C23EAC">
              <w:rPr>
                <w:rFonts w:ascii="Arial" w:eastAsia="Times New Roman" w:hAnsi="Arial" w:cs="Arial"/>
                <w:color w:val="000000"/>
                <w:lang w:eastAsia="tr-TR"/>
              </w:rPr>
              <w:t xml:space="preserve"> Çalışan Adaylarımız, Ziyaretçiler</w:t>
            </w:r>
            <w:r w:rsidRPr="00C23EAC">
              <w:rPr>
                <w:rFonts w:ascii="Arial" w:eastAsia="Times New Roman" w:hAnsi="Arial" w:cs="Arial"/>
                <w:color w:val="000000"/>
                <w:lang w:eastAsia="tr-TR"/>
              </w:rPr>
              <w:t>imiz, Şirket ve Grup Şirket Müşterileri, Potansiyel Müşteriler ve Üçüncü Kişiler </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Görsel/İşitsel Bilgi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 İş Or</w:t>
            </w:r>
            <w:r w:rsidR="00A636E6" w:rsidRPr="00C23EAC">
              <w:rPr>
                <w:rFonts w:ascii="Arial" w:eastAsia="Times New Roman" w:hAnsi="Arial" w:cs="Arial"/>
                <w:color w:val="000000"/>
                <w:lang w:eastAsia="tr-TR"/>
              </w:rPr>
              <w:t xml:space="preserve">takları, </w:t>
            </w:r>
            <w:r w:rsidR="00DA4FD0" w:rsidRPr="00C23EAC">
              <w:rPr>
                <w:rFonts w:ascii="Arial" w:eastAsia="Times New Roman" w:hAnsi="Arial" w:cs="Arial"/>
                <w:color w:val="000000"/>
                <w:lang w:eastAsia="tr-TR"/>
              </w:rPr>
              <w:t xml:space="preserve">Şirket Çalışanları, </w:t>
            </w:r>
            <w:r w:rsidR="00A636E6" w:rsidRPr="00C23EAC">
              <w:rPr>
                <w:rFonts w:ascii="Arial" w:eastAsia="Times New Roman" w:hAnsi="Arial" w:cs="Arial"/>
                <w:color w:val="000000"/>
                <w:lang w:eastAsia="tr-TR"/>
              </w:rPr>
              <w:t>Çalışan Adaylarımız, Ziyaretçiler</w:t>
            </w:r>
            <w:r w:rsidRPr="00C23EAC">
              <w:rPr>
                <w:rFonts w:ascii="Arial" w:eastAsia="Times New Roman" w:hAnsi="Arial" w:cs="Arial"/>
                <w:color w:val="000000"/>
                <w:lang w:eastAsia="tr-TR"/>
              </w:rPr>
              <w:t>imiz, Şirket ve Grup Şirket Müşterileri, Potansiyel Müşteriler ve Üçüncü Kişiler </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Özlük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 İş Ortakları</w:t>
            </w:r>
            <w:r w:rsidR="00DA4FD0">
              <w:rPr>
                <w:rFonts w:ascii="Arial" w:eastAsia="Times New Roman" w:hAnsi="Arial" w:cs="Arial"/>
                <w:color w:val="000000"/>
                <w:lang w:eastAsia="tr-TR"/>
              </w:rPr>
              <w:t>,</w:t>
            </w:r>
            <w:r w:rsidR="00DA4FD0" w:rsidRPr="00C23EAC">
              <w:rPr>
                <w:rFonts w:ascii="Arial" w:eastAsia="Times New Roman" w:hAnsi="Arial" w:cs="Arial"/>
                <w:color w:val="000000"/>
                <w:lang w:eastAsia="tr-TR"/>
              </w:rPr>
              <w:t xml:space="preserve"> Şirket Çalışanları</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Hukuki İşlem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w:t>
            </w:r>
            <w:r w:rsidR="00A636E6" w:rsidRPr="00C23EAC">
              <w:rPr>
                <w:rFonts w:ascii="Arial" w:eastAsia="Times New Roman" w:hAnsi="Arial" w:cs="Arial"/>
                <w:color w:val="000000"/>
                <w:lang w:eastAsia="tr-TR"/>
              </w:rPr>
              <w:t xml:space="preserve"> İş Ortakları, </w:t>
            </w:r>
            <w:r w:rsidR="00DA4FD0" w:rsidRPr="00C23EAC">
              <w:rPr>
                <w:rFonts w:ascii="Arial" w:eastAsia="Times New Roman" w:hAnsi="Arial" w:cs="Arial"/>
                <w:color w:val="000000"/>
                <w:lang w:eastAsia="tr-TR"/>
              </w:rPr>
              <w:t xml:space="preserve">Şirket Çalışanları, </w:t>
            </w:r>
            <w:r w:rsidR="00A636E6" w:rsidRPr="00C23EAC">
              <w:rPr>
                <w:rFonts w:ascii="Arial" w:eastAsia="Times New Roman" w:hAnsi="Arial" w:cs="Arial"/>
                <w:color w:val="000000"/>
                <w:lang w:eastAsia="tr-TR"/>
              </w:rPr>
              <w:t>Çalışan Adaylarımız, Ziyaretçiler</w:t>
            </w:r>
            <w:r w:rsidRPr="00C23EAC">
              <w:rPr>
                <w:rFonts w:ascii="Arial" w:eastAsia="Times New Roman" w:hAnsi="Arial" w:cs="Arial"/>
                <w:color w:val="000000"/>
                <w:lang w:eastAsia="tr-TR"/>
              </w:rPr>
              <w:t>imiz, Şirket ve Grup Şirket Müşterileri, Potansiyel Müşteriler ve Üçüncü Kişiler </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Özel Nitelikli Kişisel Veri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w:t>
            </w:r>
            <w:r w:rsidR="00A636E6" w:rsidRPr="00C23EAC">
              <w:rPr>
                <w:rFonts w:ascii="Arial" w:eastAsia="Times New Roman" w:hAnsi="Arial" w:cs="Arial"/>
                <w:color w:val="000000"/>
                <w:lang w:eastAsia="tr-TR"/>
              </w:rPr>
              <w:t xml:space="preserve"> İş Ortakları, </w:t>
            </w:r>
            <w:r w:rsidR="00DA4FD0" w:rsidRPr="00C23EAC">
              <w:rPr>
                <w:rFonts w:ascii="Arial" w:eastAsia="Times New Roman" w:hAnsi="Arial" w:cs="Arial"/>
                <w:color w:val="000000"/>
                <w:lang w:eastAsia="tr-TR"/>
              </w:rPr>
              <w:t xml:space="preserve">Şirket Çalışanları, </w:t>
            </w:r>
            <w:r w:rsidR="00A636E6" w:rsidRPr="00C23EAC">
              <w:rPr>
                <w:rFonts w:ascii="Arial" w:eastAsia="Times New Roman" w:hAnsi="Arial" w:cs="Arial"/>
                <w:color w:val="000000"/>
                <w:lang w:eastAsia="tr-TR"/>
              </w:rPr>
              <w:t>Çalışan Adaylarımız, Ziyaretçiler</w:t>
            </w:r>
            <w:r w:rsidRPr="00C23EAC">
              <w:rPr>
                <w:rFonts w:ascii="Arial" w:eastAsia="Times New Roman" w:hAnsi="Arial" w:cs="Arial"/>
                <w:color w:val="000000"/>
                <w:lang w:eastAsia="tr-TR"/>
              </w:rPr>
              <w:t>imiz, Şirket ve Grup Şirket Müşterileri, Potansiyel Müşteriler ve Üçüncü Kişiler </w:t>
            </w:r>
          </w:p>
        </w:tc>
      </w:tr>
      <w:tr w:rsidR="00593F14" w:rsidRPr="00C23EAC" w:rsidTr="00D359D7">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Talep/Şikayet Yönetimi Bilgisi</w:t>
            </w:r>
          </w:p>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593F14" w:rsidRPr="00C23EAC" w:rsidRDefault="00593F14"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 Şirket Yetkilileri, Şirket</w:t>
            </w:r>
            <w:r w:rsidR="00A636E6" w:rsidRPr="00C23EAC">
              <w:rPr>
                <w:rFonts w:ascii="Arial" w:eastAsia="Times New Roman" w:hAnsi="Arial" w:cs="Arial"/>
                <w:color w:val="000000"/>
                <w:lang w:eastAsia="tr-TR"/>
              </w:rPr>
              <w:t xml:space="preserve"> İş Ortakları, Çalışan Adaylarımız, Ziyaretçiler</w:t>
            </w:r>
            <w:r w:rsidRPr="00C23EAC">
              <w:rPr>
                <w:rFonts w:ascii="Arial" w:eastAsia="Times New Roman" w:hAnsi="Arial" w:cs="Arial"/>
                <w:color w:val="000000"/>
                <w:lang w:eastAsia="tr-TR"/>
              </w:rPr>
              <w:t>imiz, Şirket ve Grup Şirket Müşterileri, Potansiyel Müşteriler ve Üçüncü Kişiler </w:t>
            </w:r>
          </w:p>
        </w:tc>
      </w:tr>
    </w:tbl>
    <w:p w:rsidR="006E7246" w:rsidRPr="00C23EAC" w:rsidRDefault="006E7246" w:rsidP="009E3870">
      <w:pPr>
        <w:shd w:val="clear" w:color="auto" w:fill="FFFFFF"/>
        <w:spacing w:after="150" w:line="240" w:lineRule="auto"/>
        <w:jc w:val="both"/>
        <w:rPr>
          <w:rFonts w:ascii="Arial" w:eastAsia="Times New Roman" w:hAnsi="Arial" w:cs="Arial"/>
          <w:color w:val="333333"/>
          <w:lang w:eastAsia="tr-TR"/>
        </w:rPr>
      </w:pPr>
    </w:p>
    <w:p w:rsidR="00D359D7" w:rsidRPr="00C23EAC" w:rsidRDefault="00F7636A" w:rsidP="009E3870">
      <w:pPr>
        <w:shd w:val="clear" w:color="auto" w:fill="FFFFFF"/>
        <w:spacing w:after="150" w:line="240" w:lineRule="auto"/>
        <w:jc w:val="both"/>
        <w:rPr>
          <w:rFonts w:ascii="Arial" w:eastAsia="Times New Roman" w:hAnsi="Arial" w:cs="Arial"/>
          <w:b/>
          <w:color w:val="333333"/>
          <w:lang w:eastAsia="tr-TR"/>
        </w:rPr>
      </w:pPr>
      <w:r w:rsidRPr="00C23EAC">
        <w:rPr>
          <w:rFonts w:ascii="Arial" w:eastAsia="Times New Roman" w:hAnsi="Arial" w:cs="Arial"/>
          <w:b/>
          <w:color w:val="333333"/>
          <w:lang w:eastAsia="tr-TR"/>
        </w:rPr>
        <w:t>3.2. Kişisel V</w:t>
      </w:r>
      <w:r w:rsidR="00D359D7" w:rsidRPr="00C23EAC">
        <w:rPr>
          <w:rFonts w:ascii="Arial" w:eastAsia="Times New Roman" w:hAnsi="Arial" w:cs="Arial"/>
          <w:b/>
          <w:color w:val="333333"/>
          <w:lang w:eastAsia="tr-TR"/>
        </w:rPr>
        <w:t>erilerin İşlenme ve Aktarılma Amaçları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  hukuka ve Kanun’un amacına uygun olarak Şirket’in,</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İnsan kaynakları politikalarının en iyi şekilde planlanması ve uygulanması, </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Ticari ortaklıklarının ve stratejilerinin doğru olarak planlanması, yürütülmesi ve yönetilmesi,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Kendisinin ve iş ortaklarının hukuki, ticari ve fiziki güvenliğinin temini,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Kurumsal işleyişinin sağlanması, yönetim ve iletişim faaliyetlerinin planlanması ve icrası,</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Ürün ve hizmetlerinden Kişisel Veri </w:t>
      </w:r>
      <w:r w:rsidR="007832E9" w:rsidRPr="00C23EAC">
        <w:rPr>
          <w:rFonts w:ascii="Arial" w:eastAsia="Times New Roman" w:hAnsi="Arial" w:cs="Arial"/>
          <w:color w:val="333333"/>
          <w:lang w:eastAsia="tr-TR"/>
        </w:rPr>
        <w:t>Sahiplerinim</w:t>
      </w:r>
      <w:r w:rsidRPr="00C23EAC">
        <w:rPr>
          <w:rFonts w:ascii="Arial" w:eastAsia="Times New Roman" w:hAnsi="Arial" w:cs="Arial"/>
          <w:color w:val="333333"/>
          <w:lang w:eastAsia="tr-TR"/>
        </w:rPr>
        <w:t xml:space="preserve"> en iyi şekilde faydalandırılması ve onların talep, ihtiyaç ve isteklerine göre özel hale getirilerek önerilmesi,  </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Veri güvenliğinin en üst düzeyde sağlanması, </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Veri tabanlarının oluşturulması,</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İnternet sitesinde sunulan hizmetlerin geliştirilmesi ve sitede oluşan hataların giderilmesi,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Kendisine talep ve şikâyetlerini ileten Kişisel Veri Sahipleri ile iletişime geçmesi ve talep ve şikâyet yönetiminin sağlanması,</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Etkinlik yönetimi,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İş ortakları veya tedarikçilerle olan ilişkilerin yönetimi,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Personel temin süreçlerinin yürütülmesi,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Grup Şirketleri’nin personel temin süreçlerine ve ilgili mevzu</w:t>
      </w:r>
      <w:r w:rsidR="007832E9" w:rsidRPr="00C23EAC">
        <w:rPr>
          <w:rFonts w:ascii="Arial" w:eastAsia="Times New Roman" w:hAnsi="Arial" w:cs="Arial"/>
          <w:color w:val="333333"/>
          <w:lang w:eastAsia="tr-TR"/>
        </w:rPr>
        <w:t>a</w:t>
      </w:r>
      <w:r w:rsidRPr="00C23EAC">
        <w:rPr>
          <w:rFonts w:ascii="Arial" w:eastAsia="Times New Roman" w:hAnsi="Arial" w:cs="Arial"/>
          <w:color w:val="333333"/>
          <w:lang w:eastAsia="tr-TR"/>
        </w:rPr>
        <w:t>ta uyum konusunda destek olunması,</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Grup Şirketleri’nin faaliyetlerinin ilgili mevzuata uygun olarak yürütülmesinin temini için denetim faaliyetlerinin planlanması ve icrası,</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lastRenderedPageBreak/>
        <w:t>Kendisi ve Grup Şirketleri üst düzey yöneticilerine sağlanacak yan haklar ve menfaatlerin planlanması ve icrası süreçlerine destek olunması,</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Grup Şirketleri’nin şirketler ve ortaklık hukuku işlemlerinin gerçekleştirilmesi konusunda destek olunması,</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Finansal raporlama ve risk yönetimi işlemlerinin icrası/takibi,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hukuk işlerinin icrası/takibi,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İtibarının korunmasına yönelik çalışmaların gerçekleştirilmesi,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Yatırımcı ilişkilerinin yönetilmesi,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Yetkili kuruluşlara mevzuattan kaynaklı bilgi verilmesi,</w:t>
      </w:r>
    </w:p>
    <w:p w:rsidR="0098593B" w:rsidRPr="00C23EAC" w:rsidRDefault="0098593B" w:rsidP="009E3870">
      <w:pPr>
        <w:numPr>
          <w:ilvl w:val="0"/>
          <w:numId w:val="8"/>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Ziyaretçi kayıtlarının oluşturulması ve takibi.</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amaçlarıyla sınırlı olarak Kanun’un 5. ve 6. maddelerinde belirtilen kişisel veri işleme şartları kapsamında işlenir. Bahsi geçen amaçlarla gerçekleştirilen işleme faaliyetinin, Kanun kapsamında öngörülen şartlardan herhangi birini karşılamıyor olması halinde, ilgili işleme sürecine ilişkin olarak Şirket tarafından açık rızanız temin edilmektedir.</w:t>
      </w:r>
    </w:p>
    <w:p w:rsidR="0098593B" w:rsidRPr="00C23EAC" w:rsidRDefault="00F7636A" w:rsidP="009E3870">
      <w:pPr>
        <w:shd w:val="clear" w:color="auto" w:fill="FFFFFF"/>
        <w:spacing w:after="150" w:line="240" w:lineRule="auto"/>
        <w:jc w:val="both"/>
        <w:rPr>
          <w:rFonts w:ascii="Arial" w:eastAsia="Times New Roman" w:hAnsi="Arial" w:cs="Arial"/>
          <w:b/>
          <w:bCs/>
          <w:color w:val="333333"/>
          <w:lang w:eastAsia="tr-TR"/>
        </w:rPr>
      </w:pPr>
      <w:r w:rsidRPr="00C23EAC">
        <w:rPr>
          <w:rFonts w:ascii="Arial" w:eastAsia="Times New Roman" w:hAnsi="Arial" w:cs="Arial"/>
          <w:b/>
          <w:bCs/>
          <w:color w:val="333333"/>
          <w:lang w:eastAsia="tr-TR"/>
        </w:rPr>
        <w:t>3.3</w:t>
      </w:r>
      <w:r w:rsidR="0098593B" w:rsidRPr="00C23EAC">
        <w:rPr>
          <w:rFonts w:ascii="Arial" w:eastAsia="Times New Roman" w:hAnsi="Arial" w:cs="Arial"/>
          <w:b/>
          <w:bCs/>
          <w:color w:val="333333"/>
          <w:lang w:eastAsia="tr-TR"/>
        </w:rPr>
        <w:t>. Kişisel Veriler</w:t>
      </w:r>
      <w:r w:rsidRPr="00C23EAC">
        <w:rPr>
          <w:rFonts w:ascii="Arial" w:eastAsia="Times New Roman" w:hAnsi="Arial" w:cs="Arial"/>
          <w:b/>
          <w:bCs/>
          <w:color w:val="333333"/>
          <w:lang w:eastAsia="tr-TR"/>
        </w:rPr>
        <w:t>in Aktarılacağı Kişiler</w:t>
      </w:r>
    </w:p>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Kişisel Verileriniz; hukuka ve Kanun’un amacına uygun olarak Politika ile yönetilen aşağıda sıralanan kişi kategorilerine aşağıdaki amaçlarla aktarılabilir:</w:t>
      </w:r>
    </w:p>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2"/>
        <w:gridCol w:w="7106"/>
      </w:tblGrid>
      <w:tr w:rsidR="0019236B" w:rsidRPr="00C23EAC" w:rsidTr="0047614D">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Veri Aktarımı Yapılabilecek Kişiler</w:t>
            </w:r>
          </w:p>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 xml:space="preserve">Veri </w:t>
            </w:r>
            <w:r w:rsidRPr="009E3870">
              <w:rPr>
                <w:rFonts w:ascii="Arial" w:eastAsia="Times New Roman" w:hAnsi="Arial" w:cs="Arial"/>
                <w:color w:val="000000"/>
                <w:lang w:eastAsia="tr-TR"/>
              </w:rPr>
              <w:t>Aktarım Amacı</w:t>
            </w:r>
          </w:p>
        </w:tc>
      </w:tr>
      <w:tr w:rsidR="0019236B" w:rsidRPr="00C23EAC" w:rsidTr="0047614D">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İş Ortakları</w:t>
            </w:r>
          </w:p>
        </w:tc>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Şirket’in ticari faaliyetlerini yürütürken bizzat veya Grup Şirketleri ile birlikte muhtelif projeler yürütmek, hizmet almak gibi amaçlarla kurulan iş ortaklığının kurulma amaçlarının yerine getirilmesini temin etmek amacıyla sınırlı olarak kişisel veriler aktarılabilmektedir.</w:t>
            </w:r>
          </w:p>
        </w:tc>
      </w:tr>
      <w:tr w:rsidR="0019236B" w:rsidRPr="00C23EAC" w:rsidTr="0047614D">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Grup Şirketleri</w:t>
            </w:r>
          </w:p>
        </w:tc>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Şirket’in, bağlı bulunduğu gruba bağlı şirketlerin katılımını gerektiren ticari faaliyetlerinin yürütülmesini temin etmekle sınırlı olarak aktarılabilmektedir.</w:t>
            </w:r>
          </w:p>
        </w:tc>
      </w:tr>
      <w:tr w:rsidR="0019236B" w:rsidRPr="00C23EAC" w:rsidTr="0047614D">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Paydaşları</w:t>
            </w:r>
          </w:p>
        </w:tc>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İlgili mevzuat hükümleri uyarınca Şirket’in şirketler hukuku, etkinlik yönetimi ve kurumsal iletişim süreçleri kapsamında yürüttüğü faaliyetlerin amaçları ile sınırlı olarak aktarılabilmektedir.</w:t>
            </w:r>
          </w:p>
        </w:tc>
      </w:tr>
      <w:tr w:rsidR="0019236B" w:rsidRPr="00C23EAC" w:rsidTr="000F6E19">
        <w:trPr>
          <w:trHeight w:val="736"/>
        </w:trPr>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Şirket Yetkilileri</w:t>
            </w:r>
          </w:p>
        </w:tc>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İlgili mevzuat hükümleri uyarınca Şirket’in ticari faaliyetlerine ilişkin stratejilerin tasarlanması, en üst düzeyde yönetiminin sağlanması ve denetim amaçlarıyla sınırlı olarak aktarılabilmektedir.</w:t>
            </w:r>
          </w:p>
        </w:tc>
      </w:tr>
      <w:tr w:rsidR="0019236B" w:rsidRPr="00C23EAC" w:rsidTr="0047614D">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Hukuken Yetkili Kamu Kurum ve Kuruluşları</w:t>
            </w:r>
          </w:p>
        </w:tc>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İlgili kamu kurum ve kuruluşlarının hukuki yetkisi dahilinde talep ettiği amaçla sınırlı olarak aktarılabilmektedir.</w:t>
            </w:r>
          </w:p>
        </w:tc>
      </w:tr>
      <w:tr w:rsidR="0019236B" w:rsidRPr="00C23EAC" w:rsidTr="0047614D">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Hukuken Yetkili Özel Hukuk Kişileri</w:t>
            </w:r>
          </w:p>
        </w:tc>
        <w:tc>
          <w:tcPr>
            <w:tcW w:w="0" w:type="auto"/>
            <w:tcBorders>
              <w:top w:val="outset" w:sz="6" w:space="0" w:color="auto"/>
              <w:left w:val="outset" w:sz="6" w:space="0" w:color="auto"/>
              <w:bottom w:val="outset" w:sz="6" w:space="0" w:color="auto"/>
              <w:right w:val="outset" w:sz="6" w:space="0" w:color="auto"/>
            </w:tcBorders>
            <w:hideMark/>
          </w:tcPr>
          <w:p w:rsidR="0019236B" w:rsidRPr="00C23EAC" w:rsidRDefault="0019236B" w:rsidP="009E3870">
            <w:pPr>
              <w:spacing w:after="0" w:line="240" w:lineRule="auto"/>
              <w:jc w:val="both"/>
              <w:rPr>
                <w:rFonts w:ascii="Arial" w:eastAsia="Times New Roman" w:hAnsi="Arial" w:cs="Arial"/>
                <w:color w:val="000000"/>
                <w:lang w:eastAsia="tr-TR"/>
              </w:rPr>
            </w:pPr>
            <w:r w:rsidRPr="00C23EAC">
              <w:rPr>
                <w:rFonts w:ascii="Arial" w:eastAsia="Times New Roman" w:hAnsi="Arial" w:cs="Arial"/>
                <w:color w:val="000000"/>
                <w:lang w:eastAsia="tr-TR"/>
              </w:rPr>
              <w:t>İlgili özel hukuk kişilerinin mevzuat hükümleri uyarınca hukuki yetkisi dahilinde talep ettiği amaçla sınırlı olarak aktarılabilmektedir.</w:t>
            </w:r>
          </w:p>
        </w:tc>
      </w:tr>
    </w:tbl>
    <w:p w:rsidR="0019236B" w:rsidRPr="00C23EAC" w:rsidRDefault="0019236B" w:rsidP="009E3870">
      <w:pPr>
        <w:shd w:val="clear" w:color="auto" w:fill="FFFFFF"/>
        <w:spacing w:after="150" w:line="240" w:lineRule="auto"/>
        <w:jc w:val="both"/>
        <w:rPr>
          <w:rFonts w:ascii="Arial" w:eastAsia="Times New Roman" w:hAnsi="Arial" w:cs="Arial"/>
          <w:color w:val="333333"/>
          <w:lang w:eastAsia="tr-TR"/>
        </w:rPr>
      </w:pP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 tarafınıza sunulan hizmetlerin tam ve kusursuz olmasını temin edebilmek amacıyla ve yalnızca hizmetin niteliğiyle uygun düştüğü ölçüde iş ve çözüm ortaklarımız, bankalar ile teknik, lojistik ve benzeri diğer işlemleri bizim adımıza gerçekleştiren üçüncü kişilerle paylaşılabilmektedir. Bu üçüncü kişiler ilgili hizmetlerin tam ve kusursuz temin edilebilmesi için ilgili bilgilere ulaşması zorunlu olan kişilerden ibarettir.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Bunların haricinde hizmetin tam ve kusursuz olarak verilebilmesi için başkaca üçüncü kişilerle verilerin paylaşılmak zorunda kalınması, Şirket’in hukuki yükümlülüklerini yerine getirebilmesi için zorunlu olması, kanunlarda açıkça öngörülmüş olması yahut yasalara uygun olarak verilmiş olan bir adli/idari emir bulunması gibi hallerde de Kişisel Verileriniz </w:t>
      </w:r>
      <w:r w:rsidR="00DA4FD0">
        <w:rPr>
          <w:rFonts w:ascii="Arial" w:eastAsia="Times New Roman" w:hAnsi="Arial" w:cs="Arial"/>
          <w:color w:val="333333"/>
          <w:lang w:eastAsia="tr-TR"/>
        </w:rPr>
        <w:t>(</w:t>
      </w:r>
      <w:r w:rsidRPr="00C23EAC">
        <w:rPr>
          <w:rFonts w:ascii="Arial" w:eastAsia="Times New Roman" w:hAnsi="Arial" w:cs="Arial"/>
          <w:color w:val="333333"/>
          <w:lang w:eastAsia="tr-TR"/>
        </w:rPr>
        <w:t>yalnızca ilgili kişi ya da kuruml</w:t>
      </w:r>
      <w:r w:rsidR="00DA4FD0">
        <w:rPr>
          <w:rFonts w:ascii="Arial" w:eastAsia="Times New Roman" w:hAnsi="Arial" w:cs="Arial"/>
          <w:color w:val="333333"/>
          <w:lang w:eastAsia="tr-TR"/>
        </w:rPr>
        <w:t>a sınırlı olmak üzere)</w:t>
      </w:r>
      <w:r w:rsidRPr="00C23EAC">
        <w:rPr>
          <w:rFonts w:ascii="Arial" w:eastAsia="Times New Roman" w:hAnsi="Arial" w:cs="Arial"/>
          <w:color w:val="333333"/>
          <w:lang w:eastAsia="tr-TR"/>
        </w:rPr>
        <w:t xml:space="preserve"> aktarılabilecektir.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lastRenderedPageBreak/>
        <w:t>Kişisel Verilerin bir kısmı, reklamların hedef kitleye uyarlanabilmesini sağlamak amacıyla, yalnızca diğer kullanıcılara ait bilgilerle birlikte toplu olarak anonimleştirilmiş bir şekilde reklam verenlerle paylaşılabilir.</w:t>
      </w:r>
    </w:p>
    <w:p w:rsidR="0098593B"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Anonimleştirilmiş veriler siz ziyaretçilerimiz/müşterilerimizle eşleştirilemeyecek bilgiler olup, kimlik bilgilerinizi içerme ya da kimliğinizi belirlenebilir kılmaz. Anonimleştirilmiş verilerde gizliliğiniz güvence altındadır.</w:t>
      </w:r>
    </w:p>
    <w:p w:rsidR="006724C7" w:rsidRPr="00C23EAC" w:rsidRDefault="006724C7" w:rsidP="009E3870">
      <w:pPr>
        <w:shd w:val="clear" w:color="auto" w:fill="FFFFFF"/>
        <w:spacing w:after="150" w:line="240" w:lineRule="auto"/>
        <w:jc w:val="both"/>
        <w:rPr>
          <w:rFonts w:ascii="Arial" w:eastAsia="Times New Roman" w:hAnsi="Arial" w:cs="Arial"/>
          <w:color w:val="333333"/>
          <w:lang w:eastAsia="tr-TR"/>
        </w:rPr>
      </w:pPr>
    </w:p>
    <w:p w:rsidR="0098593B" w:rsidRPr="00C23EAC" w:rsidRDefault="0098593B" w:rsidP="009E3870">
      <w:pPr>
        <w:shd w:val="clear" w:color="auto" w:fill="FFFFFF"/>
        <w:spacing w:before="300" w:after="150" w:line="240" w:lineRule="auto"/>
        <w:jc w:val="both"/>
        <w:outlineLvl w:val="1"/>
        <w:rPr>
          <w:rFonts w:ascii="Arial" w:eastAsia="Times New Roman" w:hAnsi="Arial" w:cs="Arial"/>
          <w:color w:val="333333"/>
          <w:lang w:eastAsia="tr-TR"/>
        </w:rPr>
      </w:pPr>
      <w:r w:rsidRPr="00C23EAC">
        <w:rPr>
          <w:rFonts w:ascii="Arial" w:eastAsia="Times New Roman" w:hAnsi="Arial" w:cs="Arial"/>
          <w:color w:val="333333"/>
          <w:lang w:eastAsia="tr-TR"/>
        </w:rPr>
        <w:t>DÖRDÜNCÜ BÖLÜM</w:t>
      </w:r>
    </w:p>
    <w:p w:rsidR="0098593B" w:rsidRPr="00C23EAC" w:rsidRDefault="0098593B" w:rsidP="009E3870">
      <w:pPr>
        <w:shd w:val="clear" w:color="auto" w:fill="FFFFFF"/>
        <w:spacing w:before="300" w:after="150" w:line="240" w:lineRule="auto"/>
        <w:jc w:val="both"/>
        <w:outlineLvl w:val="2"/>
        <w:rPr>
          <w:rFonts w:ascii="Arial" w:eastAsia="Times New Roman" w:hAnsi="Arial" w:cs="Arial"/>
          <w:color w:val="333333"/>
          <w:lang w:eastAsia="tr-TR"/>
        </w:rPr>
      </w:pPr>
      <w:r w:rsidRPr="00C23EAC">
        <w:rPr>
          <w:rFonts w:ascii="Arial" w:eastAsia="Times New Roman" w:hAnsi="Arial" w:cs="Arial"/>
          <w:color w:val="333333"/>
          <w:lang w:eastAsia="tr-TR"/>
        </w:rPr>
        <w:t>§ 4. KİŞİSEL VERİLERİN TOPLAMA YÖNTEMİ VE HUKUKİ SEBEBİ, SİLİNMESİ YOK EDİLMESİ VE ANONİM HALE GETİRİLMESİ VE SAKLANMA SÜRESİ</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4.1. Kişisel Veri Toplamanın Yöntemi ve Hukuki Sebebi</w:t>
      </w:r>
    </w:p>
    <w:p w:rsidR="0098593B" w:rsidRPr="00C23EAC" w:rsidRDefault="00F7636A"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Kanun’un amacını düzenleyen 1. m</w:t>
      </w:r>
      <w:r w:rsidR="0098593B" w:rsidRPr="00C23EAC">
        <w:rPr>
          <w:rFonts w:ascii="Arial" w:eastAsia="Times New Roman" w:hAnsi="Arial" w:cs="Arial"/>
          <w:color w:val="333333"/>
          <w:lang w:eastAsia="tr-TR"/>
        </w:rPr>
        <w:t>adde ile Ka</w:t>
      </w:r>
      <w:r w:rsidRPr="00C23EAC">
        <w:rPr>
          <w:rFonts w:ascii="Arial" w:eastAsia="Times New Roman" w:hAnsi="Arial" w:cs="Arial"/>
          <w:color w:val="333333"/>
          <w:lang w:eastAsia="tr-TR"/>
        </w:rPr>
        <w:t>nun’un kapsamını düzenleyen 2. madde</w:t>
      </w:r>
      <w:r w:rsidR="0098593B" w:rsidRPr="00C23EAC">
        <w:rPr>
          <w:rFonts w:ascii="Arial" w:eastAsia="Times New Roman" w:hAnsi="Arial" w:cs="Arial"/>
          <w:color w:val="333333"/>
          <w:lang w:eastAsia="tr-TR"/>
        </w:rPr>
        <w:t>ye uygunluğunun denetimi amacıyla, Kişisel Veriler; her türlü sözlü, yazılı, elektronik ortamda; teknik ve sair yöntemlerle, mağazalar, satış noktaları, çağrı merkezi, Şirket internet sitesi, mobil uygulama gibi muhtelif yollardan, Politika’da yer verilen amaçların gerçekleştirilmesi amacıyla mevzuat, sözleşme, talep ve isteğe dayalı hukuki sebepler çerçevesinde yasadan doğan sorumlulukların eksiksiz ve doğru bir şekilde yerine getirilebilmesi için toplanır ve Şirket veya Şirket tarafından görevlendirilen veri işleyenler tarafından işlenir.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4.2. Kişisel Verilerin Silinmesi, Yok Edilmesi veya Anonim Hâle Getirilmesi</w:t>
      </w:r>
    </w:p>
    <w:p w:rsidR="000F6E19"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silinmesi,  yok edilmesi veya anonim hâle getirilmesine ilişkin diğer kanunlarda yer alan hükümler saklı kalmak kaydı ile Şirket, bu Kanun ve diğer kanun hükümlerine uygun olarak işlemiş olmasına rağmen,  işlenmesini gerektiren sebeplerin ortadan k</w:t>
      </w:r>
      <w:r w:rsidR="0053201C" w:rsidRPr="00C23EAC">
        <w:rPr>
          <w:rFonts w:ascii="Arial" w:eastAsia="Times New Roman" w:hAnsi="Arial" w:cs="Arial"/>
          <w:color w:val="333333"/>
          <w:lang w:eastAsia="tr-TR"/>
        </w:rPr>
        <w:t>alkması hâlinde Kişisel Veriler</w:t>
      </w:r>
      <w:r w:rsidRPr="00C23EAC">
        <w:rPr>
          <w:rFonts w:ascii="Arial" w:eastAsia="Times New Roman" w:hAnsi="Arial" w:cs="Arial"/>
          <w:color w:val="333333"/>
          <w:lang w:eastAsia="tr-TR"/>
        </w:rPr>
        <w:t>i resen veya veri sahibinin talebi üzerine siler, yok eder veya anoni</w:t>
      </w:r>
      <w:r w:rsidR="0053201C" w:rsidRPr="00C23EAC">
        <w:rPr>
          <w:rFonts w:ascii="Arial" w:eastAsia="Times New Roman" w:hAnsi="Arial" w:cs="Arial"/>
          <w:color w:val="333333"/>
          <w:lang w:eastAsia="tr-TR"/>
        </w:rPr>
        <w:t>m hale getirir. Kişisel Veriler</w:t>
      </w:r>
      <w:r w:rsidRPr="00C23EAC">
        <w:rPr>
          <w:rFonts w:ascii="Arial" w:eastAsia="Times New Roman" w:hAnsi="Arial" w:cs="Arial"/>
          <w:color w:val="333333"/>
          <w:lang w:eastAsia="tr-TR"/>
        </w:rPr>
        <w:t>in silinmesi ile bu veriler tekrar hiçbir şekilde kullanılamayacak ve geri getirilemeyecek şekilde imha edilir. Buna göre Kişisel Veriler, kayıtlı oldukları evrak, dosya, CD, disket, hard disk gibi araçlardan geri dönüştürülemeyecek ş</w:t>
      </w:r>
      <w:r w:rsidR="0053201C" w:rsidRPr="00C23EAC">
        <w:rPr>
          <w:rFonts w:ascii="Arial" w:eastAsia="Times New Roman" w:hAnsi="Arial" w:cs="Arial"/>
          <w:color w:val="333333"/>
          <w:lang w:eastAsia="tr-TR"/>
        </w:rPr>
        <w:t>ekilde silinir. Kişisel Veriler</w:t>
      </w:r>
      <w:r w:rsidRPr="00C23EAC">
        <w:rPr>
          <w:rFonts w:ascii="Arial" w:eastAsia="Times New Roman" w:hAnsi="Arial" w:cs="Arial"/>
          <w:color w:val="333333"/>
          <w:lang w:eastAsia="tr-TR"/>
        </w:rPr>
        <w:t xml:space="preserve">in yok edilmesi ise, bilgilerin tekrar geri getirilemeyecek ve kullanılamayacak şekilde, verilerin kaydedildiği evrak,  dosya,  CD,  disket,  hard disk gibi veri saklamaya elverişli materyallerin yok edilmesini ifade etmektedir. </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Verilerin anonim hale </w:t>
      </w:r>
      <w:r w:rsidR="0053201C" w:rsidRPr="00C23EAC">
        <w:rPr>
          <w:rFonts w:ascii="Arial" w:eastAsia="Times New Roman" w:hAnsi="Arial" w:cs="Arial"/>
          <w:color w:val="333333"/>
          <w:lang w:eastAsia="tr-TR"/>
        </w:rPr>
        <w:t>getirilmesiyle, Kişisel Veriler</w:t>
      </w:r>
      <w:r w:rsidRPr="00C23EAC">
        <w:rPr>
          <w:rFonts w:ascii="Arial" w:eastAsia="Times New Roman" w:hAnsi="Arial" w:cs="Arial"/>
          <w:color w:val="333333"/>
          <w:lang w:eastAsia="tr-TR"/>
        </w:rPr>
        <w:t>in başka verilerle eşleştirilse dahi kimliği belirli veya belirlenebilir bir gerçek kişiyle ilişkilendirilemeyecek hale getirilmesi kastedilmektedir.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4.3. Kişisel Verilerin Saklanma Süresi</w:t>
      </w:r>
    </w:p>
    <w:p w:rsidR="0098593B" w:rsidRPr="00C23EAC" w:rsidRDefault="0053201C"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Kişisel Veriler</w:t>
      </w:r>
      <w:r w:rsidR="0098593B" w:rsidRPr="00C23EAC">
        <w:rPr>
          <w:rFonts w:ascii="Arial" w:eastAsia="Times New Roman" w:hAnsi="Arial" w:cs="Arial"/>
          <w:color w:val="333333"/>
          <w:lang w:eastAsia="tr-TR"/>
        </w:rPr>
        <w:t>i mevzuatta öngörülmesi durumunda, bu mevzuatta belirtilen süre boyunca saklamaktadır. Kişisel verilerin ne kadar süre boyunca saklanması gerektiğine ilişkin mevzuatta bir süre düzenlenmemişse, Kişisel Veriler Şirket’in o veriyi işlerken yürütülen faaliyet ile bağlı olarak Şirket’in uygulamaları ve ticari yaşamının teamülleri uyarınca işlenmesini gerektiren süre kadar işlenmekte daha sonra silinmekte, yok edilmekte veya anonim hale getirilmektedir.</w:t>
      </w:r>
    </w:p>
    <w:p w:rsidR="006724C7"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işlenme amacı sona ermiş; ilgili mevzuat ve Şirket’in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w:t>
      </w:r>
      <w:r w:rsidR="004E54F9" w:rsidRPr="00C23EAC">
        <w:rPr>
          <w:rFonts w:ascii="Arial" w:eastAsia="Times New Roman" w:hAnsi="Arial" w:cs="Arial"/>
          <w:color w:val="333333"/>
          <w:lang w:eastAsia="tr-TR"/>
        </w:rPr>
        <w:t>i sürülebilmesine yönelik zaman</w:t>
      </w:r>
      <w:r w:rsidRPr="00C23EAC">
        <w:rPr>
          <w:rFonts w:ascii="Arial" w:eastAsia="Times New Roman" w:hAnsi="Arial" w:cs="Arial"/>
          <w:color w:val="333333"/>
          <w:lang w:eastAsia="tr-TR"/>
        </w:rPr>
        <w:t xml:space="preserve">aşımı süreleri ile </w:t>
      </w:r>
      <w:r w:rsidR="004E54F9" w:rsidRPr="00C23EAC">
        <w:rPr>
          <w:rFonts w:ascii="Arial" w:eastAsia="Times New Roman" w:hAnsi="Arial" w:cs="Arial"/>
          <w:color w:val="333333"/>
          <w:lang w:eastAsia="tr-TR"/>
        </w:rPr>
        <w:t>zaman</w:t>
      </w:r>
      <w:r w:rsidRPr="00C23EAC">
        <w:rPr>
          <w:rFonts w:ascii="Arial" w:eastAsia="Times New Roman" w:hAnsi="Arial" w:cs="Arial"/>
          <w:color w:val="333333"/>
          <w:lang w:eastAsia="tr-TR"/>
        </w:rPr>
        <w:t xml:space="preserve">aşımı sürelerinin geçmesine rağmen daha önce aynı konularda Şirket’e yöneltilen taleplerdeki örnekler esas alınarak saklama süreleri belirlenmektedir. </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lastRenderedPageBreak/>
        <w:t>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w:t>
      </w:r>
    </w:p>
    <w:p w:rsidR="0098593B" w:rsidRPr="00C23EAC" w:rsidRDefault="004E54F9"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w:t>
      </w:r>
      <w:r w:rsidR="0098593B" w:rsidRPr="00C23EAC">
        <w:rPr>
          <w:rFonts w:ascii="Arial" w:eastAsia="Times New Roman" w:hAnsi="Arial" w:cs="Arial"/>
          <w:color w:val="333333"/>
          <w:lang w:eastAsia="tr-TR"/>
        </w:rPr>
        <w:t>in saklanması, silinmesi, yok edilmesi ve anonim hale getirilmesi ile ilgili Şirket tekniklerine dair detaylı düzenlemeler Şirket’in Kişisel Veri Saklama Ve İmha Politikası’nda yer almaktadır.</w:t>
      </w:r>
    </w:p>
    <w:p w:rsidR="0098593B" w:rsidRPr="00C23EAC" w:rsidRDefault="0098593B" w:rsidP="009E3870">
      <w:pPr>
        <w:shd w:val="clear" w:color="auto" w:fill="FFFFFF"/>
        <w:spacing w:before="300" w:after="150" w:line="240" w:lineRule="auto"/>
        <w:jc w:val="both"/>
        <w:outlineLvl w:val="1"/>
        <w:rPr>
          <w:rFonts w:ascii="Arial" w:eastAsia="Times New Roman" w:hAnsi="Arial" w:cs="Arial"/>
          <w:color w:val="333333"/>
          <w:lang w:eastAsia="tr-TR"/>
        </w:rPr>
      </w:pPr>
      <w:r w:rsidRPr="00C23EAC">
        <w:rPr>
          <w:rFonts w:ascii="Arial" w:eastAsia="Times New Roman" w:hAnsi="Arial" w:cs="Arial"/>
          <w:color w:val="333333"/>
          <w:lang w:eastAsia="tr-TR"/>
        </w:rPr>
        <w:t>BEŞİNCİ BÖLÜM</w:t>
      </w:r>
    </w:p>
    <w:p w:rsidR="0098593B" w:rsidRPr="00C23EAC" w:rsidRDefault="0098593B" w:rsidP="009E3870">
      <w:pPr>
        <w:shd w:val="clear" w:color="auto" w:fill="FFFFFF"/>
        <w:spacing w:before="300" w:after="150" w:line="240" w:lineRule="auto"/>
        <w:jc w:val="both"/>
        <w:outlineLvl w:val="2"/>
        <w:rPr>
          <w:rFonts w:ascii="Arial" w:eastAsia="Times New Roman" w:hAnsi="Arial" w:cs="Arial"/>
          <w:color w:val="333333"/>
          <w:lang w:eastAsia="tr-TR"/>
        </w:rPr>
      </w:pPr>
      <w:r w:rsidRPr="00C23EAC">
        <w:rPr>
          <w:rFonts w:ascii="Arial" w:eastAsia="Times New Roman" w:hAnsi="Arial" w:cs="Arial"/>
          <w:color w:val="333333"/>
          <w:lang w:eastAsia="tr-TR"/>
        </w:rPr>
        <w:t>§ 5. KİŞİSEL VERİLERİN KORUNMASI DAİR HUSUSLAR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Kanun’un 12. maddesine uygun olarak, i</w:t>
      </w:r>
      <w:r w:rsidR="00750FB0" w:rsidRPr="00C23EAC">
        <w:rPr>
          <w:rFonts w:ascii="Arial" w:eastAsia="Times New Roman" w:hAnsi="Arial" w:cs="Arial"/>
          <w:color w:val="333333"/>
          <w:lang w:eastAsia="tr-TR"/>
        </w:rPr>
        <w:t>şlemekte olduğu Kişisel Veriler</w:t>
      </w:r>
      <w:r w:rsidRPr="00C23EAC">
        <w:rPr>
          <w:rFonts w:ascii="Arial" w:eastAsia="Times New Roman" w:hAnsi="Arial" w:cs="Arial"/>
          <w:color w:val="333333"/>
          <w:lang w:eastAsia="tr-TR"/>
        </w:rPr>
        <w:t>in hukuka aykırı olarak işlenmesini önlemek, verilere hukuka aykırı olarak erişilmesini önlemek ve verilerin muhafazasını sağlamak için uygun güvenlik düzeyini sağlamaya yönelik gerekli teknik ve idari tedbirleri almakta, bu kapsamda gerekli denetimleri yapmakta veya yaptırmaktadır.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5.1. Kişisel Verilerin Güvenliğinin Sağlanması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5.1.1. Kişisel Verilerin Hukuka Uygun İşlenmesini Sağlamak için Alınan Teknik ve İdari Tedbirler</w:t>
      </w:r>
    </w:p>
    <w:p w:rsidR="0098593B" w:rsidRPr="00C23EAC" w:rsidRDefault="00750FB0"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Kişisel Veriler</w:t>
      </w:r>
      <w:r w:rsidR="0098593B" w:rsidRPr="00C23EAC">
        <w:rPr>
          <w:rFonts w:ascii="Arial" w:eastAsia="Times New Roman" w:hAnsi="Arial" w:cs="Arial"/>
          <w:color w:val="333333"/>
          <w:lang w:eastAsia="tr-TR"/>
        </w:rPr>
        <w:t>in hukuka uygun işlenmesini sağlamak için, teknolojik imkânlar ve uygulama maliyetine göre teknik ve idari tedbirler almakta</w:t>
      </w:r>
      <w:r w:rsidRPr="00C23EAC">
        <w:rPr>
          <w:rFonts w:ascii="Arial" w:eastAsia="Times New Roman" w:hAnsi="Arial" w:cs="Arial"/>
          <w:color w:val="333333"/>
          <w:lang w:eastAsia="tr-TR"/>
        </w:rPr>
        <w:t xml:space="preserve"> ve bu konuda gereken denetimleri yapmakta/yaptırmaktadır.</w:t>
      </w:r>
    </w:p>
    <w:p w:rsidR="0098593B" w:rsidRPr="00C23EAC" w:rsidRDefault="0098593B" w:rsidP="009E3870">
      <w:pPr>
        <w:numPr>
          <w:ilvl w:val="0"/>
          <w:numId w:val="9"/>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Kişisel Verilerin Hukuka Uygun İşlenmesini Sağlamak için Alınan Teknik Tedbirler </w:t>
      </w:r>
    </w:p>
    <w:p w:rsidR="0098593B" w:rsidRPr="006724C7" w:rsidRDefault="0098593B" w:rsidP="009E3870">
      <w:pPr>
        <w:shd w:val="clear" w:color="auto" w:fill="FFFFFF"/>
        <w:spacing w:after="150" w:line="240" w:lineRule="auto"/>
        <w:jc w:val="both"/>
        <w:rPr>
          <w:rFonts w:ascii="Arial" w:eastAsia="Times New Roman" w:hAnsi="Arial" w:cs="Arial"/>
          <w:lang w:eastAsia="tr-TR"/>
        </w:rPr>
      </w:pPr>
      <w:r w:rsidRPr="00C23EAC">
        <w:rPr>
          <w:rFonts w:ascii="Arial" w:eastAsia="Times New Roman" w:hAnsi="Arial" w:cs="Arial"/>
          <w:color w:val="333333"/>
          <w:lang w:eastAsia="tr-TR"/>
        </w:rPr>
        <w:t>Şi</w:t>
      </w:r>
      <w:r w:rsidR="002124F8" w:rsidRPr="00C23EAC">
        <w:rPr>
          <w:rFonts w:ascii="Arial" w:eastAsia="Times New Roman" w:hAnsi="Arial" w:cs="Arial"/>
          <w:color w:val="333333"/>
          <w:lang w:eastAsia="tr-TR"/>
        </w:rPr>
        <w:t>rket tarafından Kişisel Veriler</w:t>
      </w:r>
      <w:r w:rsidRPr="00C23EAC">
        <w:rPr>
          <w:rFonts w:ascii="Arial" w:eastAsia="Times New Roman" w:hAnsi="Arial" w:cs="Arial"/>
          <w:color w:val="333333"/>
          <w:lang w:eastAsia="tr-TR"/>
        </w:rPr>
        <w:t xml:space="preserve">in hukuka uygun işlenmesini sağlamak için alınan başlıca teknik tedbirler </w:t>
      </w:r>
      <w:r w:rsidRPr="006724C7">
        <w:rPr>
          <w:rFonts w:ascii="Arial" w:eastAsia="Times New Roman" w:hAnsi="Arial" w:cs="Arial"/>
          <w:lang w:eastAsia="tr-TR"/>
        </w:rPr>
        <w:t>aşağıda sıralanmaktadır:</w:t>
      </w:r>
    </w:p>
    <w:p w:rsidR="0098593B" w:rsidRPr="006724C7" w:rsidRDefault="0098593B" w:rsidP="009E3870">
      <w:pPr>
        <w:numPr>
          <w:ilvl w:val="0"/>
          <w:numId w:val="10"/>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Şirket bünyesinde gerçekleştirilen Kişisel Veri işleme faaliyetleri kurulan teknik sistemlerle denetlenmektedir.</w:t>
      </w:r>
    </w:p>
    <w:p w:rsidR="0098593B" w:rsidRPr="006724C7" w:rsidRDefault="0098593B" w:rsidP="009E3870">
      <w:pPr>
        <w:numPr>
          <w:ilvl w:val="0"/>
          <w:numId w:val="10"/>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Alınan teknik önlemler periyodik olarak iç denetim mekanizması gereği ilgilisine raporlanmaktadır.</w:t>
      </w:r>
    </w:p>
    <w:p w:rsidR="0098593B" w:rsidRPr="006724C7" w:rsidRDefault="0098593B" w:rsidP="009E3870">
      <w:pPr>
        <w:numPr>
          <w:ilvl w:val="0"/>
          <w:numId w:val="10"/>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Teknik konularda</w:t>
      </w:r>
      <w:r w:rsidR="006724C7" w:rsidRPr="006724C7">
        <w:rPr>
          <w:rFonts w:ascii="Arial" w:eastAsia="Times New Roman" w:hAnsi="Arial" w:cs="Arial"/>
          <w:lang w:eastAsia="tr-TR"/>
        </w:rPr>
        <w:t xml:space="preserve"> gerekli görülmesi halinde</w:t>
      </w:r>
      <w:r w:rsidRPr="006724C7">
        <w:rPr>
          <w:rFonts w:ascii="Arial" w:eastAsia="Times New Roman" w:hAnsi="Arial" w:cs="Arial"/>
          <w:lang w:eastAsia="tr-TR"/>
        </w:rPr>
        <w:t xml:space="preserve"> bilgili personel istihdam edilmektedir.</w:t>
      </w:r>
    </w:p>
    <w:p w:rsidR="0098593B" w:rsidRPr="006724C7" w:rsidRDefault="0098593B" w:rsidP="009E3870">
      <w:pPr>
        <w:pStyle w:val="ListeParagraf"/>
        <w:numPr>
          <w:ilvl w:val="0"/>
          <w:numId w:val="9"/>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b/>
          <w:bCs/>
          <w:lang w:eastAsia="tr-TR"/>
        </w:rPr>
        <w:t>Kişisel Verilerin Hukuka Uygun İşlenmesini Sağlamak için Alınan İdari Tedbirler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6724C7">
        <w:rPr>
          <w:rFonts w:ascii="Arial" w:eastAsia="Times New Roman" w:hAnsi="Arial" w:cs="Arial"/>
          <w:lang w:eastAsia="tr-TR"/>
        </w:rPr>
        <w:t xml:space="preserve">Şirket tarafından Kişisel </w:t>
      </w:r>
      <w:r w:rsidR="002124F8" w:rsidRPr="006724C7">
        <w:rPr>
          <w:rFonts w:ascii="Arial" w:eastAsia="Times New Roman" w:hAnsi="Arial" w:cs="Arial"/>
          <w:lang w:eastAsia="tr-TR"/>
        </w:rPr>
        <w:t>Verilerin</w:t>
      </w:r>
      <w:r w:rsidRPr="006724C7">
        <w:rPr>
          <w:rFonts w:ascii="Arial" w:eastAsia="Times New Roman" w:hAnsi="Arial" w:cs="Arial"/>
          <w:lang w:eastAsia="tr-TR"/>
        </w:rPr>
        <w:t xml:space="preserve"> hukuka uygun</w:t>
      </w:r>
      <w:r w:rsidRPr="00C23EAC">
        <w:rPr>
          <w:rFonts w:ascii="Arial" w:eastAsia="Times New Roman" w:hAnsi="Arial" w:cs="Arial"/>
          <w:color w:val="333333"/>
          <w:lang w:eastAsia="tr-TR"/>
        </w:rPr>
        <w:t xml:space="preserve"> işlenmesini sağlamak için alınan başlıca idari tedbirler aşağıda sıralanmaktadır:</w:t>
      </w:r>
    </w:p>
    <w:p w:rsidR="0098593B" w:rsidRPr="006724C7" w:rsidRDefault="0098593B" w:rsidP="009E3870">
      <w:pPr>
        <w:numPr>
          <w:ilvl w:val="0"/>
          <w:numId w:val="12"/>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 xml:space="preserve">Çalışanlar, Kişisel </w:t>
      </w:r>
      <w:r w:rsidR="002124F8" w:rsidRPr="006724C7">
        <w:rPr>
          <w:rFonts w:ascii="Arial" w:eastAsia="Times New Roman" w:hAnsi="Arial" w:cs="Arial"/>
          <w:lang w:eastAsia="tr-TR"/>
        </w:rPr>
        <w:t>Verilerin</w:t>
      </w:r>
      <w:r w:rsidRPr="006724C7">
        <w:rPr>
          <w:rFonts w:ascii="Arial" w:eastAsia="Times New Roman" w:hAnsi="Arial" w:cs="Arial"/>
          <w:lang w:eastAsia="tr-TR"/>
        </w:rPr>
        <w:t xml:space="preserve"> korunması hukuku ve Kişisel </w:t>
      </w:r>
      <w:r w:rsidR="002124F8" w:rsidRPr="006724C7">
        <w:rPr>
          <w:rFonts w:ascii="Arial" w:eastAsia="Times New Roman" w:hAnsi="Arial" w:cs="Arial"/>
          <w:lang w:eastAsia="tr-TR"/>
        </w:rPr>
        <w:t>Verilerin</w:t>
      </w:r>
      <w:r w:rsidRPr="006724C7">
        <w:rPr>
          <w:rFonts w:ascii="Arial" w:eastAsia="Times New Roman" w:hAnsi="Arial" w:cs="Arial"/>
          <w:lang w:eastAsia="tr-TR"/>
        </w:rPr>
        <w:t xml:space="preserve"> hukuka uygun olarak işlenmesi konusunda bilgilendirilmekte ve eğitilmektedir.</w:t>
      </w:r>
    </w:p>
    <w:p w:rsidR="0098593B" w:rsidRPr="006724C7" w:rsidRDefault="0098593B" w:rsidP="009E3870">
      <w:pPr>
        <w:numPr>
          <w:ilvl w:val="0"/>
          <w:numId w:val="12"/>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Şirket’in yürütmekte olduğu tüm faaliyetler detaylı olarak tüm iş birimleri özelinde analiz edilerek, bu analiz neticesinde ilgili iş birimlerinin gerçekleştirmiş olduğu faaliyetler özelinde Kişisel Veri işleme faaliyetleri ortaya konulmaktadır.</w:t>
      </w:r>
    </w:p>
    <w:p w:rsidR="0098593B" w:rsidRDefault="0098593B" w:rsidP="009E3870">
      <w:pPr>
        <w:numPr>
          <w:ilvl w:val="0"/>
          <w:numId w:val="12"/>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Şirket’in iş birimlerinin yürütmekte olduğu Kişisel Veri işleme faaliy</w:t>
      </w:r>
      <w:r w:rsidR="002124F8" w:rsidRPr="006724C7">
        <w:rPr>
          <w:rFonts w:ascii="Arial" w:eastAsia="Times New Roman" w:hAnsi="Arial" w:cs="Arial"/>
          <w:lang w:eastAsia="tr-TR"/>
        </w:rPr>
        <w:t>etleri; bu faaliyetlerin Kanun’</w:t>
      </w:r>
      <w:r w:rsidRPr="006724C7">
        <w:rPr>
          <w:rFonts w:ascii="Arial" w:eastAsia="Times New Roman" w:hAnsi="Arial" w:cs="Arial"/>
          <w:lang w:eastAsia="tr-TR"/>
        </w:rPr>
        <w:t>un aradığı Kişisel Veri işleme şartlarına uygunluğun sağlanması için yerine getirilecek olan gereklilikler her bir iş birimi ve yürütmekte olduğu detay faaliyet özelinde belirlenmektedir.</w:t>
      </w:r>
    </w:p>
    <w:p w:rsidR="006724C7" w:rsidRPr="006724C7" w:rsidRDefault="006724C7" w:rsidP="006724C7">
      <w:pPr>
        <w:shd w:val="clear" w:color="auto" w:fill="FFFFFF"/>
        <w:spacing w:before="100" w:beforeAutospacing="1" w:after="100" w:afterAutospacing="1" w:line="240" w:lineRule="auto"/>
        <w:jc w:val="both"/>
        <w:rPr>
          <w:rFonts w:ascii="Arial" w:eastAsia="Times New Roman" w:hAnsi="Arial" w:cs="Arial"/>
          <w:lang w:eastAsia="tr-TR"/>
        </w:rPr>
      </w:pPr>
    </w:p>
    <w:p w:rsidR="0098593B" w:rsidRPr="006724C7" w:rsidRDefault="0098593B" w:rsidP="009E3870">
      <w:pPr>
        <w:numPr>
          <w:ilvl w:val="0"/>
          <w:numId w:val="12"/>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lastRenderedPageBreak/>
        <w:t>İş birimi bazında belirlenen hukuksal uyum gerekliliklerinin sağlanması için ilgili iş birimleri özelinde farkındalık yaratılmakta ve uygulama kuralları belirlenmekte; bu hususların denetimini ve uygulamanın sürekliliğini sağlamak için gerekli idari tedbirler şirket içi politikalar ve eğitimler yoluyla hayata geçirilmektedir.</w:t>
      </w:r>
    </w:p>
    <w:p w:rsidR="0098593B" w:rsidRPr="006724C7" w:rsidRDefault="0098593B" w:rsidP="009E3870">
      <w:pPr>
        <w:numPr>
          <w:ilvl w:val="0"/>
          <w:numId w:val="12"/>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 xml:space="preserve">Şirket ile çalışanlar arasındaki hukuki ilişkiyi yöneten sözleşme ve belgelere, Şirket’in talimatları ve kanunla getirilen istisnalar dışında, Kişisel </w:t>
      </w:r>
      <w:r w:rsidR="00A13413" w:rsidRPr="006724C7">
        <w:rPr>
          <w:rFonts w:ascii="Arial" w:eastAsia="Times New Roman" w:hAnsi="Arial" w:cs="Arial"/>
          <w:lang w:eastAsia="tr-TR"/>
        </w:rPr>
        <w:t>Verileri</w:t>
      </w:r>
      <w:r w:rsidRPr="006724C7">
        <w:rPr>
          <w:rFonts w:ascii="Arial" w:eastAsia="Times New Roman" w:hAnsi="Arial" w:cs="Arial"/>
          <w:lang w:eastAsia="tr-TR"/>
        </w:rPr>
        <w:t xml:space="preserve"> işlememe, ifşa etmeme ve kullanmama yükümlülüğü getiren kayıtlar konulmakta ve bu konuda çalışanların farkındalığı yaratılmakta ve denetimler yürütülerek Kanun’dan doğan yükümlülükler yerine getirilmektedir.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5.1.2. Kişisel Verilerin Hukuka Aykırı Erişimini Engellemek için Alınan Teknik ve İdari Tedbirler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w:t>
      </w:r>
    </w:p>
    <w:p w:rsidR="0098593B" w:rsidRPr="00C23EAC" w:rsidRDefault="0098593B" w:rsidP="009E3870">
      <w:pPr>
        <w:numPr>
          <w:ilvl w:val="0"/>
          <w:numId w:val="1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Kişisel Verilerin Hukuka Aykırı Erişimini Engellemek için Alınan Teknik Tedbirler </w:t>
      </w:r>
    </w:p>
    <w:p w:rsidR="0098593B" w:rsidRPr="006724C7" w:rsidRDefault="0098593B" w:rsidP="009E3870">
      <w:pPr>
        <w:shd w:val="clear" w:color="auto" w:fill="FFFFFF"/>
        <w:spacing w:after="150" w:line="240" w:lineRule="auto"/>
        <w:jc w:val="both"/>
        <w:rPr>
          <w:rFonts w:ascii="Arial" w:eastAsia="Times New Roman" w:hAnsi="Arial" w:cs="Arial"/>
          <w:lang w:eastAsia="tr-TR"/>
        </w:rPr>
      </w:pPr>
      <w:r w:rsidRPr="00C23EAC">
        <w:rPr>
          <w:rFonts w:ascii="Arial" w:eastAsia="Times New Roman" w:hAnsi="Arial" w:cs="Arial"/>
          <w:color w:val="333333"/>
          <w:lang w:eastAsia="tr-TR"/>
        </w:rPr>
        <w:t xml:space="preserve">Şirket tarafından Kişisel </w:t>
      </w:r>
      <w:r w:rsidR="00A13413" w:rsidRPr="00C23EAC">
        <w:rPr>
          <w:rFonts w:ascii="Arial" w:eastAsia="Times New Roman" w:hAnsi="Arial" w:cs="Arial"/>
          <w:color w:val="333333"/>
          <w:lang w:eastAsia="tr-TR"/>
        </w:rPr>
        <w:t>Verilerin</w:t>
      </w:r>
      <w:r w:rsidRPr="00C23EAC">
        <w:rPr>
          <w:rFonts w:ascii="Arial" w:eastAsia="Times New Roman" w:hAnsi="Arial" w:cs="Arial"/>
          <w:color w:val="333333"/>
          <w:lang w:eastAsia="tr-TR"/>
        </w:rPr>
        <w:t xml:space="preserve"> hukuka aykırı erişimini engellemek için alınan başlıca teknik </w:t>
      </w:r>
      <w:r w:rsidRPr="006724C7">
        <w:rPr>
          <w:rFonts w:ascii="Arial" w:eastAsia="Times New Roman" w:hAnsi="Arial" w:cs="Arial"/>
          <w:lang w:eastAsia="tr-TR"/>
        </w:rPr>
        <w:t>tedbirler aşağıda sıralanmaktadır:</w:t>
      </w:r>
    </w:p>
    <w:p w:rsidR="0098593B" w:rsidRPr="006724C7" w:rsidRDefault="0098593B" w:rsidP="009E3870">
      <w:pPr>
        <w:numPr>
          <w:ilvl w:val="0"/>
          <w:numId w:val="14"/>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Teknolojideki gelişmelere uygun teknik önlemler alınmakta, alınan önlemler periyodik olarak güncellenmekte ve yenilenmektedir.</w:t>
      </w:r>
    </w:p>
    <w:p w:rsidR="0098593B" w:rsidRPr="006724C7" w:rsidRDefault="0098593B" w:rsidP="009E3870">
      <w:pPr>
        <w:numPr>
          <w:ilvl w:val="0"/>
          <w:numId w:val="14"/>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İş birimi bazında belirlenen hukuksal uyum gerekliliklerine uygun olarak erişim ve yetkilendirme teknik çözümleri devreye alınmaktadır.</w:t>
      </w:r>
    </w:p>
    <w:p w:rsidR="0098593B" w:rsidRPr="006724C7" w:rsidRDefault="0098593B" w:rsidP="009E3870">
      <w:pPr>
        <w:numPr>
          <w:ilvl w:val="0"/>
          <w:numId w:val="14"/>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Erişim yetkileri sınırlandırılmakta, yetkiler düzenli olarak gözden geçirilmektedir.</w:t>
      </w:r>
    </w:p>
    <w:p w:rsidR="0098593B" w:rsidRPr="006724C7" w:rsidRDefault="0098593B" w:rsidP="009E3870">
      <w:pPr>
        <w:numPr>
          <w:ilvl w:val="0"/>
          <w:numId w:val="14"/>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Alınan teknik önlemler periyodik olarak iç denetim mekanizması gereği ilgilisine raporlanmakta, risk teşkil eden hususlar yeniden değerlendirilerek gerekli teknolojik çözüm üretilmektedir.</w:t>
      </w:r>
    </w:p>
    <w:p w:rsidR="0098593B" w:rsidRPr="006724C7" w:rsidRDefault="0098593B" w:rsidP="009E3870">
      <w:pPr>
        <w:numPr>
          <w:ilvl w:val="0"/>
          <w:numId w:val="14"/>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Virüs koruma sistemleri ve güvenlik duvarlarını içeren yazılımlar ve donanımlar kurulmaktadır.</w:t>
      </w:r>
    </w:p>
    <w:p w:rsidR="0098593B" w:rsidRPr="006724C7" w:rsidRDefault="0098593B" w:rsidP="009E3870">
      <w:pPr>
        <w:numPr>
          <w:ilvl w:val="0"/>
          <w:numId w:val="14"/>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Teknik konularda bilgili personel istihdam edilmektedir.</w:t>
      </w:r>
    </w:p>
    <w:p w:rsidR="0098593B" w:rsidRPr="006724C7" w:rsidRDefault="0098593B" w:rsidP="009E3870">
      <w:pPr>
        <w:numPr>
          <w:ilvl w:val="0"/>
          <w:numId w:val="14"/>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 xml:space="preserve">Kişisel </w:t>
      </w:r>
      <w:r w:rsidR="00A13413" w:rsidRPr="006724C7">
        <w:rPr>
          <w:rFonts w:ascii="Arial" w:eastAsia="Times New Roman" w:hAnsi="Arial" w:cs="Arial"/>
          <w:lang w:eastAsia="tr-TR"/>
        </w:rPr>
        <w:t>Verilerin</w:t>
      </w:r>
      <w:r w:rsidRPr="006724C7">
        <w:rPr>
          <w:rFonts w:ascii="Arial" w:eastAsia="Times New Roman" w:hAnsi="Arial" w:cs="Arial"/>
          <w:lang w:eastAsia="tr-TR"/>
        </w:rPr>
        <w:t xml:space="preserve"> toplandığı uygulamalardaki güvenlik açıklarını saptamak için düzenli olarak güvenlik taramalarından geçirilmektedir. Bulunan açıkların kapatılması sağlanmaktadır.</w:t>
      </w:r>
    </w:p>
    <w:p w:rsidR="0098593B" w:rsidRPr="00C23EAC" w:rsidRDefault="0098593B" w:rsidP="009E3870">
      <w:pPr>
        <w:pStyle w:val="ListeParagraf"/>
        <w:numPr>
          <w:ilvl w:val="0"/>
          <w:numId w:val="1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Kişisel Verilerin Hukuka Aykırı Erişimini Engellemek için Alınan İdari Tedbirler </w:t>
      </w:r>
      <w:r w:rsidRPr="00C23EAC">
        <w:rPr>
          <w:rFonts w:ascii="Arial" w:eastAsia="Times New Roman" w:hAnsi="Arial" w:cs="Arial"/>
          <w:color w:val="333333"/>
          <w:lang w:eastAsia="tr-TR"/>
        </w:rPr>
        <w:t> </w:t>
      </w:r>
    </w:p>
    <w:p w:rsidR="0098593B" w:rsidRPr="006724C7" w:rsidRDefault="0098593B" w:rsidP="009E3870">
      <w:pPr>
        <w:shd w:val="clear" w:color="auto" w:fill="FFFFFF"/>
        <w:spacing w:after="150" w:line="240" w:lineRule="auto"/>
        <w:jc w:val="both"/>
        <w:rPr>
          <w:rFonts w:ascii="Arial" w:eastAsia="Times New Roman" w:hAnsi="Arial" w:cs="Arial"/>
          <w:lang w:eastAsia="tr-TR"/>
        </w:rPr>
      </w:pPr>
      <w:r w:rsidRPr="00C23EAC">
        <w:rPr>
          <w:rFonts w:ascii="Arial" w:eastAsia="Times New Roman" w:hAnsi="Arial" w:cs="Arial"/>
          <w:color w:val="333333"/>
          <w:lang w:eastAsia="tr-TR"/>
        </w:rPr>
        <w:t xml:space="preserve">Şirket tarafından Kişisel </w:t>
      </w:r>
      <w:r w:rsidR="009264D7" w:rsidRPr="00C23EAC">
        <w:rPr>
          <w:rFonts w:ascii="Arial" w:eastAsia="Times New Roman" w:hAnsi="Arial" w:cs="Arial"/>
          <w:color w:val="333333"/>
          <w:lang w:eastAsia="tr-TR"/>
        </w:rPr>
        <w:t>Verilerin</w:t>
      </w:r>
      <w:r w:rsidRPr="00C23EAC">
        <w:rPr>
          <w:rFonts w:ascii="Arial" w:eastAsia="Times New Roman" w:hAnsi="Arial" w:cs="Arial"/>
          <w:color w:val="333333"/>
          <w:lang w:eastAsia="tr-TR"/>
        </w:rPr>
        <w:t xml:space="preserve"> hukuka aykırı erişimini engellemek için alınan başlıca idari tedbirler </w:t>
      </w:r>
      <w:r w:rsidRPr="006724C7">
        <w:rPr>
          <w:rFonts w:ascii="Arial" w:eastAsia="Times New Roman" w:hAnsi="Arial" w:cs="Arial"/>
          <w:lang w:eastAsia="tr-TR"/>
        </w:rPr>
        <w:t>aşağıda sıralanmaktadır:</w:t>
      </w:r>
    </w:p>
    <w:p w:rsidR="0098593B" w:rsidRPr="006724C7" w:rsidRDefault="0098593B" w:rsidP="009E3870">
      <w:pPr>
        <w:numPr>
          <w:ilvl w:val="0"/>
          <w:numId w:val="16"/>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 xml:space="preserve">Çalışanlar, Kişisel </w:t>
      </w:r>
      <w:r w:rsidR="009264D7" w:rsidRPr="006724C7">
        <w:rPr>
          <w:rFonts w:ascii="Arial" w:eastAsia="Times New Roman" w:hAnsi="Arial" w:cs="Arial"/>
          <w:lang w:eastAsia="tr-TR"/>
        </w:rPr>
        <w:t>Verilere</w:t>
      </w:r>
      <w:r w:rsidRPr="006724C7">
        <w:rPr>
          <w:rFonts w:ascii="Arial" w:eastAsia="Times New Roman" w:hAnsi="Arial" w:cs="Arial"/>
          <w:lang w:eastAsia="tr-TR"/>
        </w:rPr>
        <w:t xml:space="preserve"> hukuka aykırı erişimi engellemek için alınacak teknik tedbirler konusunda eğitilmektedir.</w:t>
      </w:r>
    </w:p>
    <w:p w:rsidR="0098593B" w:rsidRPr="006724C7" w:rsidRDefault="0098593B" w:rsidP="009E3870">
      <w:pPr>
        <w:numPr>
          <w:ilvl w:val="0"/>
          <w:numId w:val="16"/>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 xml:space="preserve">İş birimi bazında Kişisel Veri işlenmesi hukuksal uyum gerekliliklerine uygun olarak Şirket içinde Kişisel </w:t>
      </w:r>
      <w:r w:rsidR="009264D7" w:rsidRPr="006724C7">
        <w:rPr>
          <w:rFonts w:ascii="Arial" w:eastAsia="Times New Roman" w:hAnsi="Arial" w:cs="Arial"/>
          <w:lang w:eastAsia="tr-TR"/>
        </w:rPr>
        <w:t>Verilere</w:t>
      </w:r>
      <w:r w:rsidRPr="006724C7">
        <w:rPr>
          <w:rFonts w:ascii="Arial" w:eastAsia="Times New Roman" w:hAnsi="Arial" w:cs="Arial"/>
          <w:lang w:eastAsia="tr-TR"/>
        </w:rPr>
        <w:t xml:space="preserve"> erişim ve yetkilendirme süreçleri tasarlanmakta ve uygulanmaktadır.</w:t>
      </w:r>
    </w:p>
    <w:p w:rsidR="006724C7" w:rsidRDefault="0098593B" w:rsidP="006724C7">
      <w:pPr>
        <w:numPr>
          <w:ilvl w:val="0"/>
          <w:numId w:val="16"/>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 xml:space="preserve">Çalışanlar, öğrendikleri Kişisel </w:t>
      </w:r>
      <w:r w:rsidR="009264D7" w:rsidRPr="006724C7">
        <w:rPr>
          <w:rFonts w:ascii="Arial" w:eastAsia="Times New Roman" w:hAnsi="Arial" w:cs="Arial"/>
          <w:lang w:eastAsia="tr-TR"/>
        </w:rPr>
        <w:t>Verileri</w:t>
      </w:r>
      <w:r w:rsidRPr="006724C7">
        <w:rPr>
          <w:rFonts w:ascii="Arial" w:eastAsia="Times New Roman" w:hAnsi="Arial" w:cs="Arial"/>
          <w:lang w:eastAsia="tr-TR"/>
        </w:rPr>
        <w:t xml:space="preserve"> Kanun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w:t>
      </w:r>
    </w:p>
    <w:p w:rsidR="006724C7" w:rsidRPr="006724C7" w:rsidRDefault="006724C7" w:rsidP="006724C7">
      <w:pPr>
        <w:shd w:val="clear" w:color="auto" w:fill="FFFFFF"/>
        <w:spacing w:before="100" w:beforeAutospacing="1" w:after="100" w:afterAutospacing="1" w:line="240" w:lineRule="auto"/>
        <w:ind w:left="720"/>
        <w:jc w:val="both"/>
        <w:rPr>
          <w:rFonts w:ascii="Arial" w:eastAsia="Times New Roman" w:hAnsi="Arial" w:cs="Arial"/>
          <w:lang w:eastAsia="tr-TR"/>
        </w:rPr>
      </w:pPr>
    </w:p>
    <w:p w:rsidR="0098593B" w:rsidRPr="006724C7" w:rsidRDefault="0098593B" w:rsidP="009E3870">
      <w:pPr>
        <w:numPr>
          <w:ilvl w:val="0"/>
          <w:numId w:val="16"/>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 xml:space="preserve">Şirket tarafından Kişisel </w:t>
      </w:r>
      <w:r w:rsidR="009264D7" w:rsidRPr="006724C7">
        <w:rPr>
          <w:rFonts w:ascii="Arial" w:eastAsia="Times New Roman" w:hAnsi="Arial" w:cs="Arial"/>
          <w:lang w:eastAsia="tr-TR"/>
        </w:rPr>
        <w:t>Verilerin</w:t>
      </w:r>
      <w:r w:rsidRPr="006724C7">
        <w:rPr>
          <w:rFonts w:ascii="Arial" w:eastAsia="Times New Roman" w:hAnsi="Arial" w:cs="Arial"/>
          <w:lang w:eastAsia="tr-TR"/>
        </w:rPr>
        <w:t xml:space="preserve"> hukuka uygun olarak aktarıldığı kişiler ile akdedilen sözleşmelere; Kişisel </w:t>
      </w:r>
      <w:r w:rsidR="009264D7" w:rsidRPr="006724C7">
        <w:rPr>
          <w:rFonts w:ascii="Arial" w:eastAsia="Times New Roman" w:hAnsi="Arial" w:cs="Arial"/>
          <w:lang w:eastAsia="tr-TR"/>
        </w:rPr>
        <w:t>Verilerin</w:t>
      </w:r>
      <w:r w:rsidRPr="006724C7">
        <w:rPr>
          <w:rFonts w:ascii="Arial" w:eastAsia="Times New Roman" w:hAnsi="Arial" w:cs="Arial"/>
          <w:lang w:eastAsia="tr-TR"/>
        </w:rPr>
        <w:t xml:space="preserve"> aktarıldığı kişilerin, Kişisel </w:t>
      </w:r>
      <w:r w:rsidR="009264D7" w:rsidRPr="006724C7">
        <w:rPr>
          <w:rFonts w:ascii="Arial" w:eastAsia="Times New Roman" w:hAnsi="Arial" w:cs="Arial"/>
          <w:lang w:eastAsia="tr-TR"/>
        </w:rPr>
        <w:t>Verilerin</w:t>
      </w:r>
      <w:r w:rsidRPr="006724C7">
        <w:rPr>
          <w:rFonts w:ascii="Arial" w:eastAsia="Times New Roman" w:hAnsi="Arial" w:cs="Arial"/>
          <w:lang w:eastAsia="tr-TR"/>
        </w:rPr>
        <w:t xml:space="preserve"> korunması amacıyla gerekli güvenlik tedbirlerini alacağına ve kendi kuruluşlarında bu tedbirlere uyulmasını sağlayacağına ilişkin hükümler eklenmektedir.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5.1.3. Kişisel Verilerin Güvenli Ortamlarda Saklanması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Kişisel Veriler’in güvenli ortamlarda saklanması ve hukuka aykırı amaçlarla yok edilmesini, kaybolmasını veya değiştirilmesini önlemek için teknolojik imkânlar ve uygulama maliyetine göre gerekli teknik ve idari tedbirleri almaktadır.</w:t>
      </w:r>
    </w:p>
    <w:p w:rsidR="0098593B" w:rsidRPr="00C23EAC" w:rsidRDefault="0098593B" w:rsidP="009E3870">
      <w:pPr>
        <w:numPr>
          <w:ilvl w:val="0"/>
          <w:numId w:val="17"/>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Kişisel Verilerin Güvenli Ortamlarda Saklanması için Alınan Teknik Tedbirler</w:t>
      </w:r>
    </w:p>
    <w:p w:rsidR="0098593B" w:rsidRPr="006724C7" w:rsidRDefault="0098593B" w:rsidP="009E3870">
      <w:pPr>
        <w:shd w:val="clear" w:color="auto" w:fill="FFFFFF"/>
        <w:spacing w:after="150" w:line="240" w:lineRule="auto"/>
        <w:jc w:val="both"/>
        <w:rPr>
          <w:rFonts w:ascii="Arial" w:eastAsia="Times New Roman" w:hAnsi="Arial" w:cs="Arial"/>
          <w:lang w:eastAsia="tr-TR"/>
        </w:rPr>
      </w:pPr>
      <w:r w:rsidRPr="00C23EAC">
        <w:rPr>
          <w:rFonts w:ascii="Arial" w:eastAsia="Times New Roman" w:hAnsi="Arial" w:cs="Arial"/>
          <w:color w:val="333333"/>
          <w:lang w:eastAsia="tr-TR"/>
        </w:rPr>
        <w:t>Şi</w:t>
      </w:r>
      <w:r w:rsidR="003D0024" w:rsidRPr="00C23EAC">
        <w:rPr>
          <w:rFonts w:ascii="Arial" w:eastAsia="Times New Roman" w:hAnsi="Arial" w:cs="Arial"/>
          <w:color w:val="333333"/>
          <w:lang w:eastAsia="tr-TR"/>
        </w:rPr>
        <w:t>rket tarafından Kişisel Veriler</w:t>
      </w:r>
      <w:r w:rsidRPr="00C23EAC">
        <w:rPr>
          <w:rFonts w:ascii="Arial" w:eastAsia="Times New Roman" w:hAnsi="Arial" w:cs="Arial"/>
          <w:color w:val="333333"/>
          <w:lang w:eastAsia="tr-TR"/>
        </w:rPr>
        <w:t xml:space="preserve">in güvenli ortamlarda saklanması için alınan başlıca teknik tedbirler </w:t>
      </w:r>
      <w:r w:rsidRPr="006724C7">
        <w:rPr>
          <w:rFonts w:ascii="Arial" w:eastAsia="Times New Roman" w:hAnsi="Arial" w:cs="Arial"/>
          <w:lang w:eastAsia="tr-TR"/>
        </w:rPr>
        <w:t>aşağıda sıralanmaktadır:</w:t>
      </w:r>
    </w:p>
    <w:p w:rsidR="0098593B" w:rsidRPr="006724C7" w:rsidRDefault="003D0024" w:rsidP="009E3870">
      <w:pPr>
        <w:numPr>
          <w:ilvl w:val="0"/>
          <w:numId w:val="18"/>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Kişisel Veriler</w:t>
      </w:r>
      <w:r w:rsidR="0098593B" w:rsidRPr="006724C7">
        <w:rPr>
          <w:rFonts w:ascii="Arial" w:eastAsia="Times New Roman" w:hAnsi="Arial" w:cs="Arial"/>
          <w:lang w:eastAsia="tr-TR"/>
        </w:rPr>
        <w:t>in güvenli ortamlarda saklanması için teknolojik gelişmelere uygun sistemler kullanılmaktadır.</w:t>
      </w:r>
    </w:p>
    <w:p w:rsidR="0098593B" w:rsidRPr="006724C7" w:rsidRDefault="0098593B" w:rsidP="009E3870">
      <w:pPr>
        <w:numPr>
          <w:ilvl w:val="0"/>
          <w:numId w:val="18"/>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Teknik konularda uzman personel istihdam edilmektedir.</w:t>
      </w:r>
    </w:p>
    <w:p w:rsidR="0098593B" w:rsidRPr="006724C7" w:rsidRDefault="0098593B" w:rsidP="009E3870">
      <w:pPr>
        <w:numPr>
          <w:ilvl w:val="0"/>
          <w:numId w:val="18"/>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Saklanma alanlarına yönelik teknik güvenlik sistemleri kurulmakta, bilişim sistemleri üzerindeki güvenlik zafiyetlerinin tespitine yönelik güvenlik testleri ve araştırmaları yapılmakta, yapılan test ve araştırmaların sonucunda tespit edilen mevcut ya da muhtemel risk teşkil eden hususlar giderilmektedir. Alınan teknik önlemler periyodik olarak iç denetim mekanizması gereği ilgilisine raporlanmaktadır.</w:t>
      </w:r>
    </w:p>
    <w:p w:rsidR="0098593B" w:rsidRPr="006724C7" w:rsidRDefault="003D0024" w:rsidP="009E3870">
      <w:pPr>
        <w:numPr>
          <w:ilvl w:val="0"/>
          <w:numId w:val="18"/>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Kişisel Veriler</w:t>
      </w:r>
      <w:r w:rsidR="0098593B" w:rsidRPr="006724C7">
        <w:rPr>
          <w:rFonts w:ascii="Arial" w:eastAsia="Times New Roman" w:hAnsi="Arial" w:cs="Arial"/>
          <w:lang w:eastAsia="tr-TR"/>
        </w:rPr>
        <w:t>in güvenli bir biçimde saklanmasını sağlamak için hukuka uygun bir biçimde yedekleme programları kullanılmaktadır.</w:t>
      </w:r>
    </w:p>
    <w:p w:rsidR="0098593B" w:rsidRPr="006724C7" w:rsidRDefault="003D0024" w:rsidP="009E3870">
      <w:pPr>
        <w:numPr>
          <w:ilvl w:val="0"/>
          <w:numId w:val="18"/>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Kişisel Veriler</w:t>
      </w:r>
      <w:r w:rsidR="0098593B" w:rsidRPr="006724C7">
        <w:rPr>
          <w:rFonts w:ascii="Arial" w:eastAsia="Times New Roman" w:hAnsi="Arial" w:cs="Arial"/>
          <w:lang w:eastAsia="tr-TR"/>
        </w:rPr>
        <w:t>in tutulduğu ortamlara veriye erişim kısıtlanarak yalnızca yetkili kişilerin, kişisel verinin saklanma amacı ile sınırlı olarak bu verilere erişmesine i</w:t>
      </w:r>
      <w:r w:rsidRPr="006724C7">
        <w:rPr>
          <w:rFonts w:ascii="Arial" w:eastAsia="Times New Roman" w:hAnsi="Arial" w:cs="Arial"/>
          <w:lang w:eastAsia="tr-TR"/>
        </w:rPr>
        <w:t>zin verilmekte, Kişisel Veriler</w:t>
      </w:r>
      <w:r w:rsidR="0098593B" w:rsidRPr="006724C7">
        <w:rPr>
          <w:rFonts w:ascii="Arial" w:eastAsia="Times New Roman" w:hAnsi="Arial" w:cs="Arial"/>
          <w:lang w:eastAsia="tr-TR"/>
        </w:rPr>
        <w:t>in bulunduğu veri depolama alanlarına erişimler loglanarak uygunsuz erişimler veya erişim denemeleri ilgililere anlık olarak iletilmektedir.</w:t>
      </w:r>
    </w:p>
    <w:p w:rsidR="0098593B" w:rsidRPr="00C23EAC" w:rsidRDefault="0098593B" w:rsidP="009E3870">
      <w:pPr>
        <w:pStyle w:val="ListeParagraf"/>
        <w:numPr>
          <w:ilvl w:val="0"/>
          <w:numId w:val="17"/>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Kişisel Verilerin Güvenli Ortamlarda Saklanması için Alınan İdari Tedbirler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w:t>
      </w:r>
      <w:r w:rsidR="003D0024" w:rsidRPr="00C23EAC">
        <w:rPr>
          <w:rFonts w:ascii="Arial" w:eastAsia="Times New Roman" w:hAnsi="Arial" w:cs="Arial"/>
          <w:color w:val="333333"/>
          <w:lang w:eastAsia="tr-TR"/>
        </w:rPr>
        <w:t>ket tarafından Kişisel Veriler</w:t>
      </w:r>
      <w:r w:rsidRPr="00C23EAC">
        <w:rPr>
          <w:rFonts w:ascii="Arial" w:eastAsia="Times New Roman" w:hAnsi="Arial" w:cs="Arial"/>
          <w:color w:val="333333"/>
          <w:lang w:eastAsia="tr-TR"/>
        </w:rPr>
        <w:t>in güvenli ortamlarda saklanması için alınan başlıca idari tedbirler aşağıda sıralanmaktadır:</w:t>
      </w:r>
    </w:p>
    <w:p w:rsidR="0098593B" w:rsidRPr="006724C7" w:rsidRDefault="003D0024" w:rsidP="009E3870">
      <w:pPr>
        <w:numPr>
          <w:ilvl w:val="0"/>
          <w:numId w:val="20"/>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Çalışanlar, Kişisel Veriler</w:t>
      </w:r>
      <w:r w:rsidR="0098593B" w:rsidRPr="006724C7">
        <w:rPr>
          <w:rFonts w:ascii="Arial" w:eastAsia="Times New Roman" w:hAnsi="Arial" w:cs="Arial"/>
          <w:lang w:eastAsia="tr-TR"/>
        </w:rPr>
        <w:t>in güvenli bir biçimde saklanmasını sağlamak konusunda eğitilmektedirler.</w:t>
      </w:r>
    </w:p>
    <w:p w:rsidR="0098593B" w:rsidRPr="006724C7" w:rsidRDefault="0098593B" w:rsidP="009E3870">
      <w:pPr>
        <w:numPr>
          <w:ilvl w:val="0"/>
          <w:numId w:val="20"/>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Bilgi güvenliği, özel hayatın gizliliği ve kişisel verilerin korunması alanındaki gelişmeleri takip etmek ve gerekli aksiyonları almak üzere hukuki ve teknik danışmanlık hizmeti alınmaktadır.</w:t>
      </w:r>
    </w:p>
    <w:p w:rsidR="0098593B" w:rsidRDefault="0098593B" w:rsidP="009E3870">
      <w:pPr>
        <w:numPr>
          <w:ilvl w:val="0"/>
          <w:numId w:val="20"/>
        </w:numPr>
        <w:shd w:val="clear" w:color="auto" w:fill="FFFFFF"/>
        <w:spacing w:before="100" w:beforeAutospacing="1" w:after="100" w:afterAutospacing="1" w:line="240" w:lineRule="auto"/>
        <w:jc w:val="both"/>
        <w:rPr>
          <w:rFonts w:ascii="Arial" w:eastAsia="Times New Roman" w:hAnsi="Arial" w:cs="Arial"/>
          <w:lang w:eastAsia="tr-TR"/>
        </w:rPr>
      </w:pPr>
      <w:r w:rsidRPr="006724C7">
        <w:rPr>
          <w:rFonts w:ascii="Arial" w:eastAsia="Times New Roman" w:hAnsi="Arial" w:cs="Arial"/>
          <w:lang w:eastAsia="tr-TR"/>
        </w:rPr>
        <w:t>Şi</w:t>
      </w:r>
      <w:r w:rsidR="003D0024" w:rsidRPr="006724C7">
        <w:rPr>
          <w:rFonts w:ascii="Arial" w:eastAsia="Times New Roman" w:hAnsi="Arial" w:cs="Arial"/>
          <w:lang w:eastAsia="tr-TR"/>
        </w:rPr>
        <w:t>rket tarafından Kişisel Veriler</w:t>
      </w:r>
      <w:r w:rsidRPr="006724C7">
        <w:rPr>
          <w:rFonts w:ascii="Arial" w:eastAsia="Times New Roman" w:hAnsi="Arial" w:cs="Arial"/>
          <w:lang w:eastAsia="tr-TR"/>
        </w:rPr>
        <w:t>in saklanması konusunda teknik gereklilikler sebebiyle dışarıdan bir hizmet alın</w:t>
      </w:r>
      <w:r w:rsidR="003D0024" w:rsidRPr="006724C7">
        <w:rPr>
          <w:rFonts w:ascii="Arial" w:eastAsia="Times New Roman" w:hAnsi="Arial" w:cs="Arial"/>
          <w:lang w:eastAsia="tr-TR"/>
        </w:rPr>
        <w:t>ması durumunda, Kişisel Veriler</w:t>
      </w:r>
      <w:r w:rsidRPr="006724C7">
        <w:rPr>
          <w:rFonts w:ascii="Arial" w:eastAsia="Times New Roman" w:hAnsi="Arial" w:cs="Arial"/>
          <w:lang w:eastAsia="tr-TR"/>
        </w:rPr>
        <w:t>in hukuka uygun olarak aktarıldığı ilgili firmalar ile akdedile</w:t>
      </w:r>
      <w:r w:rsidR="003D0024" w:rsidRPr="006724C7">
        <w:rPr>
          <w:rFonts w:ascii="Arial" w:eastAsia="Times New Roman" w:hAnsi="Arial" w:cs="Arial"/>
          <w:lang w:eastAsia="tr-TR"/>
        </w:rPr>
        <w:t>n sözleşmelere; Kişisel Veriler</w:t>
      </w:r>
      <w:r w:rsidRPr="006724C7">
        <w:rPr>
          <w:rFonts w:ascii="Arial" w:eastAsia="Times New Roman" w:hAnsi="Arial" w:cs="Arial"/>
          <w:lang w:eastAsia="tr-TR"/>
        </w:rPr>
        <w:t>in aktarıl</w:t>
      </w:r>
      <w:r w:rsidR="003D0024" w:rsidRPr="006724C7">
        <w:rPr>
          <w:rFonts w:ascii="Arial" w:eastAsia="Times New Roman" w:hAnsi="Arial" w:cs="Arial"/>
          <w:lang w:eastAsia="tr-TR"/>
        </w:rPr>
        <w:t>dığı kişilerin, Kişisel Veriler</w:t>
      </w:r>
      <w:r w:rsidRPr="006724C7">
        <w:rPr>
          <w:rFonts w:ascii="Arial" w:eastAsia="Times New Roman" w:hAnsi="Arial" w:cs="Arial"/>
          <w:lang w:eastAsia="tr-TR"/>
        </w:rPr>
        <w:t>in korunması amacıyla gerekli güvenlik tedbirlerini alacağına ve kendi kuruluşlarında bu tedbirlere uyulmasını sağlanacağına ilişkin hükümlere yer verilmektedir.</w:t>
      </w:r>
    </w:p>
    <w:p w:rsidR="006724C7" w:rsidRDefault="006724C7" w:rsidP="006724C7">
      <w:pPr>
        <w:shd w:val="clear" w:color="auto" w:fill="FFFFFF"/>
        <w:spacing w:before="100" w:beforeAutospacing="1" w:after="100" w:afterAutospacing="1" w:line="240" w:lineRule="auto"/>
        <w:jc w:val="both"/>
        <w:rPr>
          <w:rFonts w:ascii="Arial" w:eastAsia="Times New Roman" w:hAnsi="Arial" w:cs="Arial"/>
          <w:lang w:eastAsia="tr-TR"/>
        </w:rPr>
      </w:pPr>
    </w:p>
    <w:p w:rsidR="006724C7" w:rsidRPr="006724C7" w:rsidRDefault="006724C7" w:rsidP="006724C7">
      <w:pPr>
        <w:shd w:val="clear" w:color="auto" w:fill="FFFFFF"/>
        <w:spacing w:before="100" w:beforeAutospacing="1" w:after="100" w:afterAutospacing="1" w:line="240" w:lineRule="auto"/>
        <w:jc w:val="both"/>
        <w:rPr>
          <w:rFonts w:ascii="Arial" w:eastAsia="Times New Roman" w:hAnsi="Arial" w:cs="Arial"/>
          <w:lang w:eastAsia="tr-TR"/>
        </w:rPr>
      </w:pP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lastRenderedPageBreak/>
        <w:t>5.1.4. Kişisel Verilerin Korunması Konusunda Alınan Tedbirlerin Denetimi</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Kanun’un 12. maddesine uygun olarak, kendi bünyesinde gerekli denetimleri yapmakta veya yaptırmaktadır. Bu denetim sonuçları Şirket’in iç işleyişi kapsamında konu ile ilgili bölüme raporlanmakta ve alınan tedbirlerin iyileştirilmesi için gerekli faaliyetler yürütülmektedir.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5.1.5. Kişisel Verilerin Yetkisiz Bir Şekilde İfşası Durumunda Alınacak Tedbirler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Kanun’un 12. maddesine uygun</w:t>
      </w:r>
      <w:r w:rsidR="00494549" w:rsidRPr="00C23EAC">
        <w:rPr>
          <w:rFonts w:ascii="Arial" w:eastAsia="Times New Roman" w:hAnsi="Arial" w:cs="Arial"/>
          <w:color w:val="333333"/>
          <w:lang w:eastAsia="tr-TR"/>
        </w:rPr>
        <w:t xml:space="preserve"> olarak işlenen Kişisel Veriler</w:t>
      </w:r>
      <w:r w:rsidRPr="00C23EAC">
        <w:rPr>
          <w:rFonts w:ascii="Arial" w:eastAsia="Times New Roman" w:hAnsi="Arial" w:cs="Arial"/>
          <w:color w:val="333333"/>
          <w:lang w:eastAsia="tr-TR"/>
        </w:rPr>
        <w:t>in kanuni olmayan yollarla başkaları tarafından elde edilmesi halinde bu durumu en kısa sü</w:t>
      </w:r>
      <w:r w:rsidR="00494549" w:rsidRPr="00C23EAC">
        <w:rPr>
          <w:rFonts w:ascii="Arial" w:eastAsia="Times New Roman" w:hAnsi="Arial" w:cs="Arial"/>
          <w:color w:val="333333"/>
          <w:lang w:eastAsia="tr-TR"/>
        </w:rPr>
        <w:t>rede ilgili Kişisel Veri Sahibi</w:t>
      </w:r>
      <w:r w:rsidRPr="00C23EAC">
        <w:rPr>
          <w:rFonts w:ascii="Arial" w:eastAsia="Times New Roman" w:hAnsi="Arial" w:cs="Arial"/>
          <w:color w:val="333333"/>
          <w:lang w:eastAsia="tr-TR"/>
        </w:rPr>
        <w:t>ne ve KVK Kurulu’na bildirilmesini sağlayan sistemi yürütmektedir. KVK Kurulu tarafından gerek görülmesi halinde, bu durum, KVK Kurulu’nun internet sitesinde veya başka bir yöntemle ilan edilebilecektir.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5.2. Kişisel Veri Sahiplerinin Yasal Haklarının Gözetilmesi</w:t>
      </w:r>
    </w:p>
    <w:p w:rsidR="0098593B" w:rsidRPr="00C23EAC" w:rsidRDefault="00494549"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Kişisel Veri Sahipleri</w:t>
      </w:r>
      <w:r w:rsidR="0098593B" w:rsidRPr="00C23EAC">
        <w:rPr>
          <w:rFonts w:ascii="Arial" w:eastAsia="Times New Roman" w:hAnsi="Arial" w:cs="Arial"/>
          <w:color w:val="333333"/>
          <w:lang w:eastAsia="tr-TR"/>
        </w:rPr>
        <w:t>nin Politika ve Kanun’un uygulanması ile tüm yasal haklarını gözetir ve bu haklarının korunması için gerekli tüm önlemle</w:t>
      </w:r>
      <w:r w:rsidRPr="00C23EAC">
        <w:rPr>
          <w:rFonts w:ascii="Arial" w:eastAsia="Times New Roman" w:hAnsi="Arial" w:cs="Arial"/>
          <w:color w:val="333333"/>
          <w:lang w:eastAsia="tr-TR"/>
        </w:rPr>
        <w:t>ri alır. Kişisel Veri Sahipleri</w:t>
      </w:r>
      <w:r w:rsidR="0098593B" w:rsidRPr="00C23EAC">
        <w:rPr>
          <w:rFonts w:ascii="Arial" w:eastAsia="Times New Roman" w:hAnsi="Arial" w:cs="Arial"/>
          <w:color w:val="333333"/>
          <w:lang w:eastAsia="tr-TR"/>
        </w:rPr>
        <w:t>nin hakları ile ilgili ayrıntılı bilgiye işbu Politika’nın altıncı bölümünde yer verilmiştir.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5.3. Özel Nitelikli Kişisel Verilerin Korunması</w:t>
      </w:r>
    </w:p>
    <w:p w:rsidR="0098593B" w:rsidRPr="00C23EAC" w:rsidRDefault="00494549"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Kanun birtakım Kişisel Veri</w:t>
      </w:r>
      <w:r w:rsidR="0098593B" w:rsidRPr="00C23EAC">
        <w:rPr>
          <w:rFonts w:ascii="Arial" w:eastAsia="Times New Roman" w:hAnsi="Arial" w:cs="Arial"/>
          <w:color w:val="333333"/>
          <w:lang w:eastAsia="tr-TR"/>
        </w:rPr>
        <w:t>lere, hukuka aykırı olarak işlendiğinde kişilerin mağduriyetine ve/veya ayrımcılığa sebep olma riski nedeniyle özel önem atfetmiştir. Bu veriler; ırk, etnik köken, siyasi düşünce, felsefi inanç, din, mezhep veya diğer inançlar, kılık ve kıyafet, dernek, vakıf ya da sendika üyeliği, sağlık, cinsel hayat, ceza mahkûmiyeti ve güvenlik tedbirleriyle ilgili veriler ile biyometrik ve genetik verilerdir. Kanun ile “özel nitelikli” olarak belirlenen ve hukuka uygun olarak işlenen</w:t>
      </w:r>
      <w:r w:rsidR="00706051" w:rsidRPr="00C23EAC">
        <w:rPr>
          <w:rFonts w:ascii="Arial" w:eastAsia="Times New Roman" w:hAnsi="Arial" w:cs="Arial"/>
          <w:color w:val="333333"/>
          <w:lang w:eastAsia="tr-TR"/>
        </w:rPr>
        <w:t xml:space="preserve"> özel nitelikli Kişisel Veriler</w:t>
      </w:r>
      <w:r w:rsidR="0098593B" w:rsidRPr="00C23EAC">
        <w:rPr>
          <w:rFonts w:ascii="Arial" w:eastAsia="Times New Roman" w:hAnsi="Arial" w:cs="Arial"/>
          <w:color w:val="333333"/>
          <w:lang w:eastAsia="tr-TR"/>
        </w:rPr>
        <w:t>in korunmasına Şirket tarafından azami hassasiyet gösterilmektedir. Bu kapsamda, Şirket tarafından, kişisel verilerin korunması için alınan teknik ve idari tedbirler, Özel Nitelikli Kişisel Veriler bakımından da azami özenle uygulanmakta ve bu konuda Şirket bünyesinde gerekli denetimler sağlanmaktadır.</w:t>
      </w:r>
    </w:p>
    <w:p w:rsidR="0098593B" w:rsidRPr="00C23EAC" w:rsidRDefault="0098593B" w:rsidP="009E3870">
      <w:pPr>
        <w:shd w:val="clear" w:color="auto" w:fill="FFFFFF"/>
        <w:spacing w:before="300" w:after="150" w:line="240" w:lineRule="auto"/>
        <w:jc w:val="both"/>
        <w:outlineLvl w:val="1"/>
        <w:rPr>
          <w:rFonts w:ascii="Arial" w:eastAsia="Times New Roman" w:hAnsi="Arial" w:cs="Arial"/>
          <w:color w:val="333333"/>
          <w:lang w:eastAsia="tr-TR"/>
        </w:rPr>
      </w:pPr>
      <w:r w:rsidRPr="00C23EAC">
        <w:rPr>
          <w:rFonts w:ascii="Arial" w:eastAsia="Times New Roman" w:hAnsi="Arial" w:cs="Arial"/>
          <w:color w:val="333333"/>
          <w:lang w:eastAsia="tr-TR"/>
        </w:rPr>
        <w:t>ALTINCI BÖLÜM</w:t>
      </w:r>
    </w:p>
    <w:p w:rsidR="0098593B" w:rsidRPr="00C23EAC" w:rsidRDefault="0098593B" w:rsidP="009E3870">
      <w:pPr>
        <w:shd w:val="clear" w:color="auto" w:fill="FFFFFF"/>
        <w:spacing w:before="300" w:after="150" w:line="240" w:lineRule="auto"/>
        <w:jc w:val="both"/>
        <w:outlineLvl w:val="2"/>
        <w:rPr>
          <w:rFonts w:ascii="Arial" w:eastAsia="Times New Roman" w:hAnsi="Arial" w:cs="Arial"/>
          <w:color w:val="333333"/>
          <w:lang w:eastAsia="tr-TR"/>
        </w:rPr>
      </w:pPr>
      <w:r w:rsidRPr="00C23EAC">
        <w:rPr>
          <w:rFonts w:ascii="Arial" w:eastAsia="Times New Roman" w:hAnsi="Arial" w:cs="Arial"/>
          <w:color w:val="333333"/>
          <w:lang w:eastAsia="tr-TR"/>
        </w:rPr>
        <w:t>§ 6. KİŞİSEL VERİ SAHİBİNİN HAKLARI, HAKLARIN KULLANILMASI VE DEĞERLENDİRİLMESİ</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6.1. Kişisel Veri Sahibinin Aydınlatılması</w:t>
      </w:r>
    </w:p>
    <w:p w:rsidR="0098593B"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Kanun’un 10. maddesin</w:t>
      </w:r>
      <w:r w:rsidR="00706051" w:rsidRPr="00C23EAC">
        <w:rPr>
          <w:rFonts w:ascii="Arial" w:eastAsia="Times New Roman" w:hAnsi="Arial" w:cs="Arial"/>
          <w:color w:val="333333"/>
          <w:lang w:eastAsia="tr-TR"/>
        </w:rPr>
        <w:t>e uygun olarak, Kişisel Veriler</w:t>
      </w:r>
      <w:r w:rsidRPr="00C23EAC">
        <w:rPr>
          <w:rFonts w:ascii="Arial" w:eastAsia="Times New Roman" w:hAnsi="Arial" w:cs="Arial"/>
          <w:color w:val="333333"/>
          <w:lang w:eastAsia="tr-TR"/>
        </w:rPr>
        <w:t>in elde edilmesi s</w:t>
      </w:r>
      <w:r w:rsidR="00706051" w:rsidRPr="00C23EAC">
        <w:rPr>
          <w:rFonts w:ascii="Arial" w:eastAsia="Times New Roman" w:hAnsi="Arial" w:cs="Arial"/>
          <w:color w:val="333333"/>
          <w:lang w:eastAsia="tr-TR"/>
        </w:rPr>
        <w:t>ırasında Kişisel Veri Sahipleri</w:t>
      </w:r>
      <w:r w:rsidRPr="00C23EAC">
        <w:rPr>
          <w:rFonts w:ascii="Arial" w:eastAsia="Times New Roman" w:hAnsi="Arial" w:cs="Arial"/>
          <w:color w:val="333333"/>
          <w:lang w:eastAsia="tr-TR"/>
        </w:rPr>
        <w:t>ni aydınlatmaktadır. Bu kapsamda varsa, Şirket temsilc</w:t>
      </w:r>
      <w:r w:rsidR="00706051" w:rsidRPr="00C23EAC">
        <w:rPr>
          <w:rFonts w:ascii="Arial" w:eastAsia="Times New Roman" w:hAnsi="Arial" w:cs="Arial"/>
          <w:color w:val="333333"/>
          <w:lang w:eastAsia="tr-TR"/>
        </w:rPr>
        <w:t>isinin kimliği, Kişisel Veriler</w:t>
      </w:r>
      <w:r w:rsidRPr="00C23EAC">
        <w:rPr>
          <w:rFonts w:ascii="Arial" w:eastAsia="Times New Roman" w:hAnsi="Arial" w:cs="Arial"/>
          <w:color w:val="333333"/>
          <w:lang w:eastAsia="tr-TR"/>
        </w:rPr>
        <w:t>in hangi amaçla işle</w:t>
      </w:r>
      <w:r w:rsidR="00706051" w:rsidRPr="00C23EAC">
        <w:rPr>
          <w:rFonts w:ascii="Arial" w:eastAsia="Times New Roman" w:hAnsi="Arial" w:cs="Arial"/>
          <w:color w:val="333333"/>
          <w:lang w:eastAsia="tr-TR"/>
        </w:rPr>
        <w:t>neceği, işlenen Kişisel Veriler</w:t>
      </w:r>
      <w:r w:rsidRPr="00C23EAC">
        <w:rPr>
          <w:rFonts w:ascii="Arial" w:eastAsia="Times New Roman" w:hAnsi="Arial" w:cs="Arial"/>
          <w:color w:val="333333"/>
          <w:lang w:eastAsia="tr-TR"/>
        </w:rPr>
        <w:t>in kimlere ve hangi amaçla aktarılabileceği, Kişisel Veri toplamanın yöntemi ve hukuki</w:t>
      </w:r>
      <w:r w:rsidR="00706051" w:rsidRPr="00C23EAC">
        <w:rPr>
          <w:rFonts w:ascii="Arial" w:eastAsia="Times New Roman" w:hAnsi="Arial" w:cs="Arial"/>
          <w:color w:val="333333"/>
          <w:lang w:eastAsia="tr-TR"/>
        </w:rPr>
        <w:t xml:space="preserve"> sebebi ile Kişisel Veri Sahibi</w:t>
      </w:r>
      <w:r w:rsidRPr="00C23EAC">
        <w:rPr>
          <w:rFonts w:ascii="Arial" w:eastAsia="Times New Roman" w:hAnsi="Arial" w:cs="Arial"/>
          <w:color w:val="333333"/>
          <w:lang w:eastAsia="tr-TR"/>
        </w:rPr>
        <w:t>nin sahip olduğu hakları konusunda aydınlatma yapmaktadır.</w:t>
      </w:r>
    </w:p>
    <w:p w:rsidR="000F6E19" w:rsidRDefault="000F6E19"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Default="006724C7" w:rsidP="009E3870">
      <w:pPr>
        <w:shd w:val="clear" w:color="auto" w:fill="FFFFFF"/>
        <w:spacing w:after="150" w:line="240" w:lineRule="auto"/>
        <w:jc w:val="both"/>
        <w:rPr>
          <w:rFonts w:ascii="Arial" w:eastAsia="Times New Roman" w:hAnsi="Arial" w:cs="Arial"/>
          <w:color w:val="333333"/>
          <w:lang w:eastAsia="tr-TR"/>
        </w:rPr>
      </w:pPr>
    </w:p>
    <w:p w:rsidR="006724C7" w:rsidRPr="00C23EAC" w:rsidRDefault="006724C7" w:rsidP="009E3870">
      <w:pPr>
        <w:shd w:val="clear" w:color="auto" w:fill="FFFFFF"/>
        <w:spacing w:after="150" w:line="240" w:lineRule="auto"/>
        <w:jc w:val="both"/>
        <w:rPr>
          <w:rFonts w:ascii="Arial" w:eastAsia="Times New Roman" w:hAnsi="Arial" w:cs="Arial"/>
          <w:color w:val="333333"/>
          <w:lang w:eastAsia="tr-TR"/>
        </w:rPr>
      </w:pP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lastRenderedPageBreak/>
        <w:t>6.2. Kişisel Veri Sahibi’nin KVK Kanunu Uyarınca Hakları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Şirket, Kanun’un 10.maddesi uyarınca size haklarınızı bildirmekte; söz konusu hakların nasıl kullanılacağına dair yol göstermekte ve tüm bunlar için gerekli iç işleyişi, idari ve teknik düzenlemeleri gerçekleştirmektedir. Şirket, Kanun’un 11.m</w:t>
      </w:r>
      <w:r w:rsidR="00706051" w:rsidRPr="00C23EAC">
        <w:rPr>
          <w:rFonts w:ascii="Arial" w:eastAsia="Times New Roman" w:hAnsi="Arial" w:cs="Arial"/>
          <w:color w:val="333333"/>
          <w:lang w:eastAsia="tr-TR"/>
        </w:rPr>
        <w:t>addesi uyarınca Kişisel Veriler</w:t>
      </w:r>
      <w:r w:rsidRPr="00C23EAC">
        <w:rPr>
          <w:rFonts w:ascii="Arial" w:eastAsia="Times New Roman" w:hAnsi="Arial" w:cs="Arial"/>
          <w:color w:val="333333"/>
          <w:lang w:eastAsia="tr-TR"/>
        </w:rPr>
        <w:t>i alınan kişilere;</w:t>
      </w:r>
    </w:p>
    <w:p w:rsidR="0098593B" w:rsidRPr="00C23EAC" w:rsidRDefault="0098593B"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 işlenip işlenmediğini öğrenme,</w:t>
      </w:r>
    </w:p>
    <w:p w:rsidR="0098593B" w:rsidRPr="00C23EAC" w:rsidRDefault="00706051"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w:t>
      </w:r>
      <w:r w:rsidR="0098593B" w:rsidRPr="00C23EAC">
        <w:rPr>
          <w:rFonts w:ascii="Arial" w:eastAsia="Times New Roman" w:hAnsi="Arial" w:cs="Arial"/>
          <w:color w:val="333333"/>
          <w:lang w:eastAsia="tr-TR"/>
        </w:rPr>
        <w:t>i işlenmişse buna ilişkin bilgi talep etme,</w:t>
      </w:r>
    </w:p>
    <w:p w:rsidR="0098593B" w:rsidRPr="00C23EAC" w:rsidRDefault="00706051"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w:t>
      </w:r>
      <w:r w:rsidR="0098593B" w:rsidRPr="00C23EAC">
        <w:rPr>
          <w:rFonts w:ascii="Arial" w:eastAsia="Times New Roman" w:hAnsi="Arial" w:cs="Arial"/>
          <w:color w:val="333333"/>
          <w:lang w:eastAsia="tr-TR"/>
        </w:rPr>
        <w:t>in işlenme amacını ve bunların amacına uygun kullanılıp kullanılmadığını öğrenme,</w:t>
      </w:r>
    </w:p>
    <w:p w:rsidR="0098593B" w:rsidRPr="00C23EAC" w:rsidRDefault="0098593B"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Yurt içinde ve</w:t>
      </w:r>
      <w:r w:rsidR="00706051" w:rsidRPr="00C23EAC">
        <w:rPr>
          <w:rFonts w:ascii="Arial" w:eastAsia="Times New Roman" w:hAnsi="Arial" w:cs="Arial"/>
          <w:color w:val="333333"/>
          <w:lang w:eastAsia="tr-TR"/>
        </w:rPr>
        <w:t>ya yurt dışında Kişisel Veriler</w:t>
      </w:r>
      <w:r w:rsidRPr="00C23EAC">
        <w:rPr>
          <w:rFonts w:ascii="Arial" w:eastAsia="Times New Roman" w:hAnsi="Arial" w:cs="Arial"/>
          <w:color w:val="333333"/>
          <w:lang w:eastAsia="tr-TR"/>
        </w:rPr>
        <w:t>in aktarıldığı üçüncü kişileri bilme,</w:t>
      </w:r>
    </w:p>
    <w:p w:rsidR="0098593B" w:rsidRPr="00C23EAC" w:rsidRDefault="00706051"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w:t>
      </w:r>
      <w:r w:rsidR="0098593B" w:rsidRPr="00C23EAC">
        <w:rPr>
          <w:rFonts w:ascii="Arial" w:eastAsia="Times New Roman" w:hAnsi="Arial" w:cs="Arial"/>
          <w:color w:val="333333"/>
          <w:lang w:eastAsia="tr-TR"/>
        </w:rPr>
        <w:t>in eksik veya yanlış işlenmiş olması halinde bunların düzeltilmesini isteme,</w:t>
      </w:r>
    </w:p>
    <w:p w:rsidR="0098593B" w:rsidRPr="00C23EAC" w:rsidRDefault="0098593B"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Kanun’un 7. maddesinde öngörülen şartl</w:t>
      </w:r>
      <w:r w:rsidR="00706051" w:rsidRPr="00C23EAC">
        <w:rPr>
          <w:rFonts w:ascii="Arial" w:eastAsia="Times New Roman" w:hAnsi="Arial" w:cs="Arial"/>
          <w:color w:val="333333"/>
          <w:lang w:eastAsia="tr-TR"/>
        </w:rPr>
        <w:t>ar çerçevesinde Kişisel Veriler</w:t>
      </w:r>
      <w:r w:rsidRPr="00C23EAC">
        <w:rPr>
          <w:rFonts w:ascii="Arial" w:eastAsia="Times New Roman" w:hAnsi="Arial" w:cs="Arial"/>
          <w:color w:val="333333"/>
          <w:lang w:eastAsia="tr-TR"/>
        </w:rPr>
        <w:t>in silinmesini veya yok edilmesini isteme,</w:t>
      </w:r>
    </w:p>
    <w:p w:rsidR="0098593B" w:rsidRPr="00C23EAC" w:rsidRDefault="00706051"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Kanun’un 11.  m</w:t>
      </w:r>
      <w:r w:rsidR="0098593B" w:rsidRPr="00C23EAC">
        <w:rPr>
          <w:rFonts w:ascii="Arial" w:eastAsia="Times New Roman" w:hAnsi="Arial" w:cs="Arial"/>
          <w:color w:val="333333"/>
          <w:lang w:eastAsia="tr-TR"/>
        </w:rPr>
        <w:t>addesinin  (d)  ve  (e)  bentleri uyarınca yapılan işlemlerin, kişisel verilerin aktarıldığı üçüncü kişilere bildirilmesini isteme,</w:t>
      </w:r>
    </w:p>
    <w:p w:rsidR="0098593B" w:rsidRPr="00C23EAC" w:rsidRDefault="0098593B"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İşlenen verilerin münhasıran otomatik sistemler vasıtasıyla analiz edilmesi suretiyle kişinin kendisi aleyhine bir sonucun ortaya çıkmasına itiraz etme,</w:t>
      </w:r>
    </w:p>
    <w:p w:rsidR="0098593B" w:rsidRPr="00C23EAC" w:rsidRDefault="00706051" w:rsidP="009E3870">
      <w:pPr>
        <w:numPr>
          <w:ilvl w:val="0"/>
          <w:numId w:val="21"/>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w:t>
      </w:r>
      <w:r w:rsidR="0098593B" w:rsidRPr="00C23EAC">
        <w:rPr>
          <w:rFonts w:ascii="Arial" w:eastAsia="Times New Roman" w:hAnsi="Arial" w:cs="Arial"/>
          <w:color w:val="333333"/>
          <w:lang w:eastAsia="tr-TR"/>
        </w:rPr>
        <w:t>in kanuna aykırı olarak işlenmesi sebebiyle zarara uğraması halinde zararın giderilmesini talep etme</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haklarının olduğunu açıklar.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6.3. Kişisel Veri Sahibi’nin Haklarını İleri Süremeyeceği Haller</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Kanun’un 28. maddesi gereğince aşağıdaki haller Kanun kapsamı dışında tutulduğundan, Kişisel Veri Sahipleri aşağıdaki hallerde, işbu Politika’nın (6.2.) maddesinde sayılan haklarını ileri süremezler:</w:t>
      </w:r>
    </w:p>
    <w:p w:rsidR="0098593B" w:rsidRPr="00C23EAC" w:rsidRDefault="0098593B" w:rsidP="009E3870">
      <w:pPr>
        <w:numPr>
          <w:ilvl w:val="0"/>
          <w:numId w:val="2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üçüncü kişilere verilmemek ve veri güvenliğine ilişkin yükümlülüklere uyulmak kaydıyla gerçek kişiler tarafından tamamen kendisiyle veya aynı konutta yaşayan aile fertleriyle ilgili faaliyetler kapsamında işlenmesi.</w:t>
      </w:r>
    </w:p>
    <w:p w:rsidR="0098593B" w:rsidRPr="00C23EAC" w:rsidRDefault="0098593B" w:rsidP="009E3870">
      <w:pPr>
        <w:numPr>
          <w:ilvl w:val="0"/>
          <w:numId w:val="2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resmi istatistik ile anonim hâle getirilmek suretiyle araştırma, planlama ve istatistik gibi amaçlarla işlenmesi.</w:t>
      </w:r>
    </w:p>
    <w:p w:rsidR="0098593B" w:rsidRPr="00C23EAC" w:rsidRDefault="0098593B" w:rsidP="009E3870">
      <w:pPr>
        <w:numPr>
          <w:ilvl w:val="0"/>
          <w:numId w:val="2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98593B" w:rsidRPr="00C23EAC" w:rsidRDefault="0098593B" w:rsidP="009E3870">
      <w:pPr>
        <w:numPr>
          <w:ilvl w:val="0"/>
          <w:numId w:val="2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rsidR="0098593B" w:rsidRPr="00C23EAC" w:rsidRDefault="0098593B" w:rsidP="009E3870">
      <w:pPr>
        <w:numPr>
          <w:ilvl w:val="0"/>
          <w:numId w:val="22"/>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Veriler’in soruşturma, kovuşturma, yargılama veya infaz işlemlerine ilişkin olarak yargı makamları veya infaz mercileri tarafından işlenmesi.</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Kanun’un 28/2 maddesi gereğince; aşağıda sıralanan hallerde Kişisel Veri Sahipleri zararın giderilmesini talep etme hakkı hariç, işbu Politika’nın (6.2.) maddesinde sayılan haklarını ileri süremezler:</w:t>
      </w:r>
    </w:p>
    <w:p w:rsidR="0098593B" w:rsidRPr="00C23EAC" w:rsidRDefault="0098593B" w:rsidP="009E3870">
      <w:pPr>
        <w:numPr>
          <w:ilvl w:val="0"/>
          <w:numId w:val="2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 işlemenin suç işlenmesinin önlenmesi veya suç soruşturması için gerekli olması.</w:t>
      </w:r>
    </w:p>
    <w:p w:rsidR="0098593B" w:rsidRPr="00C23EAC" w:rsidRDefault="0098593B" w:rsidP="009E3870">
      <w:pPr>
        <w:numPr>
          <w:ilvl w:val="0"/>
          <w:numId w:val="2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 Sahibi tarafından kendisi tarafından alenileştirilmiş kişisel verilerin işlenmesi.</w:t>
      </w:r>
    </w:p>
    <w:p w:rsidR="0098593B" w:rsidRPr="00C23EAC" w:rsidRDefault="0098593B" w:rsidP="009E3870">
      <w:pPr>
        <w:numPr>
          <w:ilvl w:val="0"/>
          <w:numId w:val="2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lastRenderedPageBreak/>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98593B" w:rsidRPr="00C23EAC" w:rsidRDefault="0098593B" w:rsidP="009E3870">
      <w:pPr>
        <w:numPr>
          <w:ilvl w:val="0"/>
          <w:numId w:val="23"/>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Kişisel Veri işlemenin bütçe, vergi ve mali konulara ilişkin olarak Devletin ekonomik ve mali çıkarlarının korunması için gerekli olması.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b/>
          <w:bCs/>
          <w:color w:val="333333"/>
          <w:lang w:eastAsia="tr-TR"/>
        </w:rPr>
        <w:t>6.4. Kişisel Veri Sahibi’nin Haklarını Kullanması</w:t>
      </w:r>
    </w:p>
    <w:p w:rsidR="0098593B" w:rsidRPr="00C23EAC" w:rsidRDefault="0098593B" w:rsidP="009E3870">
      <w:pPr>
        <w:shd w:val="clear" w:color="auto" w:fill="FFFFFF"/>
        <w:spacing w:after="150"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Kişisel Veri Sahipleri işbu Politika’nın (6.2.) maddesinde sayılan haklarına ilişkin taleplerini kimliklerini tespit edecek bilgi ve belgelerle ve aşağıda belirtilen yöntemlerle veya KVK Kurulu’nun belirlediği diğer yöntemlerle </w:t>
      </w:r>
      <w:r w:rsidR="00CA7990" w:rsidRPr="00C23EAC">
        <w:rPr>
          <w:rFonts w:ascii="Arial" w:eastAsia="Times New Roman" w:hAnsi="Arial" w:cs="Arial"/>
          <w:lang w:eastAsia="tr-TR"/>
        </w:rPr>
        <w:t>“Başvuru Formu”</w:t>
      </w:r>
      <w:r w:rsidRPr="00C23EAC">
        <w:rPr>
          <w:rFonts w:ascii="Arial" w:eastAsia="Times New Roman" w:hAnsi="Arial" w:cs="Arial"/>
          <w:color w:val="333333"/>
          <w:lang w:eastAsia="tr-TR"/>
        </w:rPr>
        <w:t>bağlantısından ulaşabileceğiniz Başvuru Formu’nu doldurup imzalayarak Şirket’e ücretsiz olarak iletebileceklerdir:</w:t>
      </w:r>
    </w:p>
    <w:p w:rsidR="0098593B" w:rsidRPr="00C23EAC" w:rsidRDefault="0098593B" w:rsidP="009E3870">
      <w:pPr>
        <w:numPr>
          <w:ilvl w:val="0"/>
          <w:numId w:val="24"/>
        </w:numPr>
        <w:shd w:val="clear" w:color="auto" w:fill="FFFFFF"/>
        <w:spacing w:before="100" w:beforeAutospacing="1" w:after="100" w:afterAutospacing="1" w:line="240" w:lineRule="auto"/>
        <w:jc w:val="both"/>
        <w:rPr>
          <w:rFonts w:ascii="Arial" w:eastAsia="Times New Roman" w:hAnsi="Arial" w:cs="Arial"/>
          <w:color w:val="333333"/>
          <w:lang w:eastAsia="tr-TR"/>
        </w:rPr>
      </w:pPr>
      <w:r w:rsidRPr="00C23EAC">
        <w:rPr>
          <w:rFonts w:ascii="Arial" w:eastAsia="Times New Roman" w:hAnsi="Arial" w:cs="Arial"/>
          <w:color w:val="333333"/>
          <w:lang w:eastAsia="tr-TR"/>
        </w:rPr>
        <w:t xml:space="preserve">Başvuru formu doldurulduktan sonra ıslak imzalı bir nüshasının bizzat elden veya noter aracılığı ile </w:t>
      </w:r>
      <w:r w:rsidR="009851C7" w:rsidRPr="00C23EAC">
        <w:rPr>
          <w:rFonts w:ascii="Arial" w:eastAsia="Times New Roman" w:hAnsi="Arial" w:cs="Arial"/>
          <w:color w:val="333333"/>
          <w:lang w:eastAsia="tr-TR"/>
        </w:rPr>
        <w:t>“</w:t>
      </w:r>
      <w:r w:rsidR="00525D4B">
        <w:rPr>
          <w:rFonts w:ascii="Arial" w:eastAsia="Times New Roman" w:hAnsi="Arial" w:cs="Arial"/>
          <w:color w:val="000000"/>
          <w:lang w:eastAsia="tr-TR"/>
        </w:rPr>
        <w:t>Naldöken Mahallesi 129/23 Sokak No:8/B Bornova - İzmir</w:t>
      </w:r>
      <w:r w:rsidR="001E76F9" w:rsidRPr="00C23EAC">
        <w:rPr>
          <w:rFonts w:ascii="Arial" w:eastAsia="Times New Roman" w:hAnsi="Arial" w:cs="Arial"/>
          <w:color w:val="333333"/>
          <w:lang w:eastAsia="tr-TR"/>
        </w:rPr>
        <w:t xml:space="preserve">” </w:t>
      </w:r>
      <w:r w:rsidRPr="00C23EAC">
        <w:rPr>
          <w:rFonts w:ascii="Arial" w:eastAsia="Times New Roman" w:hAnsi="Arial" w:cs="Arial"/>
          <w:color w:val="333333"/>
          <w:lang w:eastAsia="tr-TR"/>
        </w:rPr>
        <w:t xml:space="preserve"> adresine iletilmesi,</w:t>
      </w:r>
    </w:p>
    <w:p w:rsidR="001E76F9" w:rsidRDefault="0098593B" w:rsidP="009E3870">
      <w:pPr>
        <w:numPr>
          <w:ilvl w:val="0"/>
          <w:numId w:val="24"/>
        </w:numPr>
        <w:shd w:val="clear" w:color="auto" w:fill="FFFFFF"/>
        <w:spacing w:after="0" w:line="240" w:lineRule="auto"/>
        <w:jc w:val="both"/>
        <w:rPr>
          <w:rFonts w:ascii="Arial" w:hAnsi="Arial" w:cs="Arial"/>
          <w:color w:val="000000"/>
        </w:rPr>
      </w:pPr>
      <w:r w:rsidRPr="00C23EAC">
        <w:rPr>
          <w:rFonts w:ascii="Arial" w:eastAsia="Times New Roman" w:hAnsi="Arial" w:cs="Arial"/>
          <w:color w:val="333333"/>
          <w:lang w:eastAsia="tr-TR"/>
        </w:rPr>
        <w:t>Başvuru formu doldurulup 5070 Sayılı Elektronik İmza Kanunu kapsamındaki “güvenli elektronik imza”nızla imzalandıktan sonra güvenli elektronik</w:t>
      </w:r>
      <w:r w:rsidR="00525D4B">
        <w:rPr>
          <w:rFonts w:ascii="Arial" w:eastAsia="Times New Roman" w:hAnsi="Arial" w:cs="Arial"/>
          <w:color w:val="333333"/>
          <w:lang w:eastAsia="tr-TR"/>
        </w:rPr>
        <w:t xml:space="preserve"> </w:t>
      </w:r>
      <w:r w:rsidR="001E76F9" w:rsidRPr="00C23EAC">
        <w:rPr>
          <w:rFonts w:ascii="Arial" w:hAnsi="Arial" w:cs="Arial"/>
          <w:color w:val="000000"/>
        </w:rPr>
        <w:t>güvenli elektronik imzalı formun</w:t>
      </w:r>
      <w:r w:rsidR="006724C7">
        <w:rPr>
          <w:rFonts w:ascii="Arial" w:hAnsi="Arial" w:cs="Arial"/>
          <w:color w:val="000000"/>
        </w:rPr>
        <w:t xml:space="preserve"> </w:t>
      </w:r>
      <w:hyperlink r:id="rId8" w:history="1">
        <w:r w:rsidR="006724C7" w:rsidRPr="00966C4A">
          <w:rPr>
            <w:rStyle w:val="Kpr"/>
            <w:rFonts w:ascii="Arial" w:eastAsia="Times New Roman" w:hAnsi="Arial" w:cs="Arial"/>
            <w:lang w:eastAsia="tr-TR"/>
          </w:rPr>
          <w:t>ozmetsan@hs01.kep.tr</w:t>
        </w:r>
      </w:hyperlink>
      <w:r w:rsidR="001E76F9" w:rsidRPr="00C23EAC">
        <w:rPr>
          <w:rFonts w:ascii="Arial" w:hAnsi="Arial" w:cs="Arial"/>
          <w:color w:val="000000"/>
        </w:rPr>
        <w:t> adresine kayıtlı elektronik posta ile gönderilmesi.</w:t>
      </w:r>
    </w:p>
    <w:p w:rsidR="009E3870" w:rsidRPr="00C23EAC" w:rsidRDefault="009E3870" w:rsidP="009E3870">
      <w:pPr>
        <w:numPr>
          <w:ilvl w:val="0"/>
          <w:numId w:val="24"/>
        </w:numPr>
        <w:shd w:val="clear" w:color="auto" w:fill="FFFFFF"/>
        <w:spacing w:after="0" w:line="240" w:lineRule="auto"/>
        <w:jc w:val="both"/>
        <w:rPr>
          <w:rFonts w:ascii="Arial" w:hAnsi="Arial" w:cs="Arial"/>
          <w:color w:val="000000"/>
        </w:rPr>
      </w:pPr>
      <w:r w:rsidRPr="008A4730">
        <w:rPr>
          <w:rFonts w:ascii="Arial" w:eastAsia="Times New Roman" w:hAnsi="Arial" w:cs="Arial"/>
          <w:color w:val="000000"/>
          <w:lang w:eastAsia="tr-TR"/>
        </w:rPr>
        <w:t xml:space="preserve">Mobil </w:t>
      </w:r>
      <w:r>
        <w:rPr>
          <w:rFonts w:ascii="Arial" w:eastAsia="Times New Roman" w:hAnsi="Arial" w:cs="Arial"/>
          <w:color w:val="000000"/>
          <w:lang w:eastAsia="tr-TR"/>
        </w:rPr>
        <w:t>İmza ya da E-posta İle Başvuru (</w:t>
      </w:r>
      <w:r w:rsidRPr="008A4730">
        <w:rPr>
          <w:rFonts w:ascii="Arial" w:eastAsia="Times New Roman" w:hAnsi="Arial" w:cs="Arial"/>
          <w:color w:val="000000"/>
          <w:lang w:eastAsia="tr-TR"/>
        </w:rPr>
        <w:t xml:space="preserve">İlgili kişi tarafından veri sorumlusuna daha önce bildirilen ve veri sorumlusunun sisteminde kayıtlı bulunan elektronik posta adresini kullanmak </w:t>
      </w:r>
      <w:r>
        <w:rPr>
          <w:rFonts w:ascii="Arial" w:eastAsia="Times New Roman" w:hAnsi="Arial" w:cs="Arial"/>
          <w:color w:val="000000"/>
          <w:lang w:eastAsia="tr-TR"/>
        </w:rPr>
        <w:t xml:space="preserve">suretiyle) </w:t>
      </w:r>
      <w:r w:rsidR="006724C7" w:rsidRPr="00966C4A">
        <w:rPr>
          <w:rFonts w:ascii="Arial" w:eastAsia="Times New Roman" w:hAnsi="Arial" w:cs="Arial"/>
          <w:u w:val="single"/>
          <w:lang w:eastAsia="tr-TR"/>
        </w:rPr>
        <w:t>info@ozmetsan.com.tr</w:t>
      </w:r>
      <w:r>
        <w:rPr>
          <w:rFonts w:ascii="Arial" w:hAnsi="Arial" w:cs="Arial"/>
          <w:color w:val="FF0000"/>
        </w:rPr>
        <w:t xml:space="preserve"> </w:t>
      </w:r>
      <w:r w:rsidRPr="009E3870">
        <w:rPr>
          <w:rFonts w:ascii="Arial" w:hAnsi="Arial" w:cs="Arial"/>
        </w:rPr>
        <w:t>e-mail adresine gönderilmesi.</w:t>
      </w:r>
    </w:p>
    <w:p w:rsidR="001E76F9" w:rsidRPr="00C23EAC"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 </w:t>
      </w:r>
    </w:p>
    <w:p w:rsidR="001E76F9" w:rsidRPr="00C23EAC"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Kişisel veri sahipleri adına üçüncü kişilerin başvuru talebinde bulunabilmesi için veri sahibi tarafından başvuruda bulunacak kişi adına noter kanalıyla düzenlenmiş özel vekâletname bulunmalıdır.</w:t>
      </w:r>
      <w:bookmarkStart w:id="0" w:name="_GoBack"/>
      <w:bookmarkEnd w:id="0"/>
    </w:p>
    <w:p w:rsidR="001E76F9" w:rsidRPr="00C23EAC" w:rsidRDefault="001E76F9" w:rsidP="009E3870">
      <w:pPr>
        <w:pStyle w:val="Balk2"/>
        <w:jc w:val="both"/>
        <w:rPr>
          <w:rFonts w:ascii="Arial" w:hAnsi="Arial" w:cs="Arial"/>
          <w:bCs w:val="0"/>
          <w:color w:val="000000"/>
          <w:sz w:val="22"/>
          <w:szCs w:val="22"/>
        </w:rPr>
      </w:pPr>
      <w:r w:rsidRPr="00C23EAC">
        <w:rPr>
          <w:rFonts w:ascii="Arial" w:hAnsi="Arial" w:cs="Arial"/>
          <w:bCs w:val="0"/>
          <w:color w:val="000000"/>
          <w:sz w:val="22"/>
          <w:szCs w:val="22"/>
        </w:rPr>
        <w:t>6.5. Şirket’in Başvurulara Cevap Verme Usulü Ve Süresi</w:t>
      </w:r>
    </w:p>
    <w:p w:rsidR="001E76F9" w:rsidRPr="00C23EAC"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 Şirket, başvuruda yer alan talepleri, talebin niteliğine göre en geç otuz gün içinde olmak üzere en kısa sürede ücretsiz olarak sonuçlandırır. Ancak söz konusu işlemin ayrıca bir maliyeti gerektirmesi hâlinde, KVK Kurul’u tarafından belirlenen tarifedeki ücret alınabilir. Şirket, talebi kabul edebileceği gibi gerekçesini açıklayarak reddedebilir; cevabını yazılı olarak veya elektronik ortamda bildirir. Başvuruda yer alan talebin kabul edilmesi hâlinde Şirket, talebin gereğini yerine getirir. </w:t>
      </w:r>
    </w:p>
    <w:p w:rsidR="001E76F9" w:rsidRPr="00C23EAC"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 </w:t>
      </w:r>
    </w:p>
    <w:p w:rsidR="001E76F9" w:rsidRPr="00C23EAC" w:rsidRDefault="001E76F9" w:rsidP="009E3870">
      <w:pPr>
        <w:pStyle w:val="Balk2"/>
        <w:jc w:val="both"/>
        <w:rPr>
          <w:rFonts w:ascii="Arial" w:hAnsi="Arial" w:cs="Arial"/>
          <w:bCs w:val="0"/>
          <w:color w:val="000000"/>
          <w:sz w:val="22"/>
          <w:szCs w:val="22"/>
        </w:rPr>
      </w:pPr>
      <w:r w:rsidRPr="00C23EAC">
        <w:rPr>
          <w:rFonts w:ascii="Arial" w:hAnsi="Arial" w:cs="Arial"/>
          <w:bCs w:val="0"/>
          <w:color w:val="000000"/>
          <w:sz w:val="22"/>
          <w:szCs w:val="22"/>
        </w:rPr>
        <w:t>6.6. Kişisel Veri Sahibinin KVK Kurulu’na Şikâyette Bulunma Hakkı</w:t>
      </w:r>
    </w:p>
    <w:p w:rsidR="001E76F9"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 Başvurunun reddedilmesi, verilen cevabın yetersiz bulunması veya süresinde başvuruya cevap verilmemesi hâllerinde; veri sahibi, cevabı öğrendiği tarihten itibaren otuz ve her hâlde başvuru tarihinden itibaren altmış gün içinde KVK Kurulu’na şikâyette bulunma hakkına sahiptir.</w:t>
      </w:r>
    </w:p>
    <w:p w:rsidR="000F6E19" w:rsidRDefault="000F6E19"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6724C7" w:rsidRDefault="006724C7" w:rsidP="009E3870">
      <w:pPr>
        <w:pStyle w:val="NormalWeb"/>
        <w:spacing w:before="0" w:beforeAutospacing="0" w:after="0" w:afterAutospacing="0"/>
        <w:jc w:val="both"/>
        <w:rPr>
          <w:rFonts w:ascii="Arial" w:hAnsi="Arial" w:cs="Arial"/>
          <w:color w:val="000000"/>
          <w:sz w:val="22"/>
          <w:szCs w:val="22"/>
        </w:rPr>
      </w:pPr>
    </w:p>
    <w:p w:rsidR="001E76F9" w:rsidRPr="00C23EAC" w:rsidRDefault="006724C7" w:rsidP="009E3870">
      <w:pPr>
        <w:pStyle w:val="Balk2"/>
        <w:jc w:val="both"/>
        <w:rPr>
          <w:rFonts w:ascii="Arial" w:hAnsi="Arial" w:cs="Arial"/>
          <w:b w:val="0"/>
          <w:bCs w:val="0"/>
          <w:color w:val="000000"/>
          <w:sz w:val="22"/>
          <w:szCs w:val="22"/>
        </w:rPr>
      </w:pPr>
      <w:r>
        <w:rPr>
          <w:rFonts w:ascii="Arial" w:hAnsi="Arial" w:cs="Arial"/>
          <w:b w:val="0"/>
          <w:bCs w:val="0"/>
          <w:color w:val="000000"/>
          <w:sz w:val="22"/>
          <w:szCs w:val="22"/>
        </w:rPr>
        <w:lastRenderedPageBreak/>
        <w:t>Y</w:t>
      </w:r>
      <w:r w:rsidR="001E76F9" w:rsidRPr="00C23EAC">
        <w:rPr>
          <w:rFonts w:ascii="Arial" w:hAnsi="Arial" w:cs="Arial"/>
          <w:b w:val="0"/>
          <w:bCs w:val="0"/>
          <w:color w:val="000000"/>
          <w:sz w:val="22"/>
          <w:szCs w:val="22"/>
        </w:rPr>
        <w:t>EDİNCİ BÖLÜM</w:t>
      </w:r>
    </w:p>
    <w:p w:rsidR="001E76F9" w:rsidRPr="00C23EAC" w:rsidRDefault="001E76F9" w:rsidP="009E3870">
      <w:pPr>
        <w:pStyle w:val="Balk2"/>
        <w:jc w:val="both"/>
        <w:rPr>
          <w:rFonts w:ascii="Arial" w:hAnsi="Arial" w:cs="Arial"/>
          <w:b w:val="0"/>
          <w:bCs w:val="0"/>
          <w:color w:val="000000"/>
          <w:sz w:val="22"/>
          <w:szCs w:val="22"/>
        </w:rPr>
      </w:pPr>
      <w:r w:rsidRPr="00C23EAC">
        <w:rPr>
          <w:rFonts w:ascii="Arial" w:hAnsi="Arial" w:cs="Arial"/>
          <w:b w:val="0"/>
          <w:bCs w:val="0"/>
          <w:color w:val="000000"/>
          <w:sz w:val="22"/>
          <w:szCs w:val="22"/>
        </w:rPr>
        <w:t>§ 7. ŞİRKET’İN KİŞİSEL VERİLERİN İŞLENMESİ VE KORUNMASI POLİTİKASI UYARINCA YÖNETİM YAPISI</w:t>
      </w:r>
    </w:p>
    <w:p w:rsidR="009E3870"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Şirket bünyesinde işbu Politika ve bu Politika’ya bağlı ve ilişkili diğer politikaları yönetmek üzere</w:t>
      </w:r>
      <w:r w:rsidR="009E3870">
        <w:rPr>
          <w:rFonts w:ascii="Arial" w:hAnsi="Arial" w:cs="Arial"/>
          <w:color w:val="000000"/>
          <w:sz w:val="22"/>
          <w:szCs w:val="22"/>
        </w:rPr>
        <w:t xml:space="preserve"> veri sorumlusu yetkili kılınmıştır. Veri Sorumlusu, </w:t>
      </w:r>
      <w:r w:rsidRPr="00C23EAC">
        <w:rPr>
          <w:rFonts w:ascii="Arial" w:hAnsi="Arial" w:cs="Arial"/>
          <w:color w:val="000000"/>
          <w:sz w:val="22"/>
          <w:szCs w:val="22"/>
        </w:rPr>
        <w:t xml:space="preserve"> Kişisel Veri Sahipleri’nin verilerinin hukuka,  işbu Politika ve bu Politika’ya bağlı ve ilişkili diğer politikalara uygun olarak saklanması ve işlenmesi için gerekli işlemleri yapmakla yetkili ve görevlidir.</w:t>
      </w:r>
    </w:p>
    <w:p w:rsidR="009E3870" w:rsidRPr="00C23EAC" w:rsidRDefault="009E3870" w:rsidP="009E3870">
      <w:pPr>
        <w:pStyle w:val="NormalWeb"/>
        <w:spacing w:before="0" w:beforeAutospacing="0" w:after="0" w:afterAutospacing="0"/>
        <w:jc w:val="both"/>
        <w:rPr>
          <w:rFonts w:ascii="Arial" w:hAnsi="Arial" w:cs="Arial"/>
          <w:color w:val="000000"/>
          <w:sz w:val="22"/>
          <w:szCs w:val="22"/>
        </w:rPr>
      </w:pPr>
    </w:p>
    <w:p w:rsidR="009E3870" w:rsidRPr="00C23EAC" w:rsidRDefault="001E76F9" w:rsidP="009E3870">
      <w:pPr>
        <w:pStyle w:val="Balk2"/>
        <w:jc w:val="both"/>
        <w:rPr>
          <w:rFonts w:ascii="Arial" w:hAnsi="Arial" w:cs="Arial"/>
          <w:b w:val="0"/>
          <w:bCs w:val="0"/>
          <w:color w:val="000000"/>
          <w:sz w:val="22"/>
          <w:szCs w:val="22"/>
        </w:rPr>
      </w:pPr>
      <w:r w:rsidRPr="00C23EAC">
        <w:rPr>
          <w:rFonts w:ascii="Arial" w:hAnsi="Arial" w:cs="Arial"/>
          <w:b w:val="0"/>
          <w:bCs w:val="0"/>
          <w:color w:val="000000"/>
          <w:sz w:val="22"/>
          <w:szCs w:val="22"/>
        </w:rPr>
        <w:t>SEKİZİNCİ BÖLÜM</w:t>
      </w:r>
    </w:p>
    <w:p w:rsidR="001E76F9" w:rsidRPr="00C23EAC" w:rsidRDefault="001E76F9" w:rsidP="009E3870">
      <w:pPr>
        <w:pStyle w:val="Balk2"/>
        <w:jc w:val="both"/>
        <w:rPr>
          <w:rFonts w:ascii="Arial" w:hAnsi="Arial" w:cs="Arial"/>
          <w:b w:val="0"/>
          <w:bCs w:val="0"/>
          <w:color w:val="000000"/>
          <w:sz w:val="22"/>
          <w:szCs w:val="22"/>
        </w:rPr>
      </w:pPr>
      <w:r w:rsidRPr="00C23EAC">
        <w:rPr>
          <w:rFonts w:ascii="Arial" w:hAnsi="Arial" w:cs="Arial"/>
          <w:b w:val="0"/>
          <w:bCs w:val="0"/>
          <w:color w:val="000000"/>
          <w:sz w:val="22"/>
          <w:szCs w:val="22"/>
        </w:rPr>
        <w:t>§ 8. GÜNCELLEME, UYUM VE DEĞİŞİKLİKLER</w:t>
      </w:r>
    </w:p>
    <w:p w:rsidR="001E76F9" w:rsidRPr="00C23EAC" w:rsidRDefault="001E76F9" w:rsidP="009E3870">
      <w:pPr>
        <w:pStyle w:val="Balk2"/>
        <w:jc w:val="both"/>
        <w:rPr>
          <w:rFonts w:ascii="Arial" w:hAnsi="Arial" w:cs="Arial"/>
          <w:bCs w:val="0"/>
          <w:color w:val="000000"/>
          <w:sz w:val="22"/>
          <w:szCs w:val="22"/>
        </w:rPr>
      </w:pPr>
      <w:r w:rsidRPr="00C23EAC">
        <w:rPr>
          <w:rFonts w:ascii="Arial" w:hAnsi="Arial" w:cs="Arial"/>
          <w:bCs w:val="0"/>
          <w:color w:val="000000"/>
          <w:sz w:val="22"/>
          <w:szCs w:val="22"/>
        </w:rPr>
        <w:t>8.1. Güncelleme ve Uyum</w:t>
      </w:r>
    </w:p>
    <w:p w:rsidR="001E76F9" w:rsidRPr="00C23EAC"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rsidR="002D1C57" w:rsidRPr="00C23EAC"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 </w:t>
      </w:r>
    </w:p>
    <w:p w:rsidR="001E76F9" w:rsidRPr="00C23EAC"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İşbu Politika’da yapılan değişiklikler derhal metne işlenir ve değişikliklere ilişkin açıklamalar Politika’nın sonunda açıklanır.</w:t>
      </w:r>
    </w:p>
    <w:p w:rsidR="001E76F9" w:rsidRPr="00C23EAC" w:rsidRDefault="001E76F9" w:rsidP="009E3870">
      <w:pPr>
        <w:pStyle w:val="NormalWeb"/>
        <w:spacing w:before="0" w:beforeAutospacing="0" w:after="0" w:afterAutospacing="0"/>
        <w:jc w:val="both"/>
        <w:rPr>
          <w:rFonts w:ascii="Arial" w:hAnsi="Arial" w:cs="Arial"/>
          <w:color w:val="000000"/>
          <w:sz w:val="22"/>
          <w:szCs w:val="22"/>
        </w:rPr>
      </w:pPr>
      <w:r w:rsidRPr="00C23EAC">
        <w:rPr>
          <w:rFonts w:ascii="Arial" w:hAnsi="Arial" w:cs="Arial"/>
          <w:color w:val="000000"/>
          <w:sz w:val="22"/>
          <w:szCs w:val="22"/>
        </w:rPr>
        <w:t> </w:t>
      </w:r>
    </w:p>
    <w:sectPr w:rsidR="001E76F9" w:rsidRPr="00C23EAC" w:rsidSect="00264E8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973" w:rsidRDefault="002C6973" w:rsidP="006144C2">
      <w:pPr>
        <w:spacing w:after="0" w:line="240" w:lineRule="auto"/>
      </w:pPr>
      <w:r>
        <w:separator/>
      </w:r>
    </w:p>
  </w:endnote>
  <w:endnote w:type="continuationSeparator" w:id="1">
    <w:p w:rsidR="002C6973" w:rsidRDefault="002C6973" w:rsidP="00614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658078"/>
      <w:docPartObj>
        <w:docPartGallery w:val="Page Numbers (Bottom of Page)"/>
        <w:docPartUnique/>
      </w:docPartObj>
    </w:sdtPr>
    <w:sdtContent>
      <w:p w:rsidR="009E3870" w:rsidRDefault="00381015">
        <w:pPr>
          <w:pStyle w:val="Altbilgi"/>
          <w:jc w:val="center"/>
        </w:pPr>
        <w:fldSimple w:instr="PAGE   \* MERGEFORMAT">
          <w:r w:rsidR="006724C7">
            <w:rPr>
              <w:noProof/>
            </w:rPr>
            <w:t>18</w:t>
          </w:r>
        </w:fldSimple>
      </w:p>
    </w:sdtContent>
  </w:sdt>
  <w:p w:rsidR="009E3870" w:rsidRDefault="009E387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973" w:rsidRDefault="002C6973" w:rsidP="006144C2">
      <w:pPr>
        <w:spacing w:after="0" w:line="240" w:lineRule="auto"/>
      </w:pPr>
      <w:r>
        <w:separator/>
      </w:r>
    </w:p>
  </w:footnote>
  <w:footnote w:type="continuationSeparator" w:id="1">
    <w:p w:rsidR="002C6973" w:rsidRDefault="002C6973" w:rsidP="006144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463A"/>
    <w:multiLevelType w:val="multilevel"/>
    <w:tmpl w:val="E776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A1C96"/>
    <w:multiLevelType w:val="multilevel"/>
    <w:tmpl w:val="B1DCF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7378C"/>
    <w:multiLevelType w:val="multilevel"/>
    <w:tmpl w:val="733C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B5241"/>
    <w:multiLevelType w:val="multilevel"/>
    <w:tmpl w:val="8374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A28CB"/>
    <w:multiLevelType w:val="multilevel"/>
    <w:tmpl w:val="6B96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0050F"/>
    <w:multiLevelType w:val="multilevel"/>
    <w:tmpl w:val="832EE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A1161C"/>
    <w:multiLevelType w:val="multilevel"/>
    <w:tmpl w:val="E54C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320065"/>
    <w:multiLevelType w:val="multilevel"/>
    <w:tmpl w:val="9C8C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E1C45"/>
    <w:multiLevelType w:val="multilevel"/>
    <w:tmpl w:val="63A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F74B4"/>
    <w:multiLevelType w:val="multilevel"/>
    <w:tmpl w:val="BFBA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2D2E1B"/>
    <w:multiLevelType w:val="multilevel"/>
    <w:tmpl w:val="1FE2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7A4272"/>
    <w:multiLevelType w:val="multilevel"/>
    <w:tmpl w:val="9F46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9176A3"/>
    <w:multiLevelType w:val="multilevel"/>
    <w:tmpl w:val="3DA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9F6979"/>
    <w:multiLevelType w:val="multilevel"/>
    <w:tmpl w:val="3552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6F448E"/>
    <w:multiLevelType w:val="multilevel"/>
    <w:tmpl w:val="614A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9546A2"/>
    <w:multiLevelType w:val="multilevel"/>
    <w:tmpl w:val="F834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7E1E12"/>
    <w:multiLevelType w:val="multilevel"/>
    <w:tmpl w:val="9972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714244"/>
    <w:multiLevelType w:val="multilevel"/>
    <w:tmpl w:val="C4BA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F11642"/>
    <w:multiLevelType w:val="multilevel"/>
    <w:tmpl w:val="2FF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FB75D9"/>
    <w:multiLevelType w:val="multilevel"/>
    <w:tmpl w:val="B6D0D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D85D6D"/>
    <w:multiLevelType w:val="multilevel"/>
    <w:tmpl w:val="C85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B22FB0"/>
    <w:multiLevelType w:val="multilevel"/>
    <w:tmpl w:val="59EA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B14BCF"/>
    <w:multiLevelType w:val="multilevel"/>
    <w:tmpl w:val="1A3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781FAE"/>
    <w:multiLevelType w:val="multilevel"/>
    <w:tmpl w:val="FF1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1"/>
  </w:num>
  <w:num w:numId="4">
    <w:abstractNumId w:val="1"/>
  </w:num>
  <w:num w:numId="5">
    <w:abstractNumId w:val="3"/>
  </w:num>
  <w:num w:numId="6">
    <w:abstractNumId w:val="17"/>
  </w:num>
  <w:num w:numId="7">
    <w:abstractNumId w:val="22"/>
  </w:num>
  <w:num w:numId="8">
    <w:abstractNumId w:val="9"/>
  </w:num>
  <w:num w:numId="9">
    <w:abstractNumId w:val="10"/>
  </w:num>
  <w:num w:numId="10">
    <w:abstractNumId w:val="18"/>
  </w:num>
  <w:num w:numId="11">
    <w:abstractNumId w:val="0"/>
  </w:num>
  <w:num w:numId="12">
    <w:abstractNumId w:val="4"/>
  </w:num>
  <w:num w:numId="13">
    <w:abstractNumId w:val="19"/>
  </w:num>
  <w:num w:numId="14">
    <w:abstractNumId w:val="13"/>
  </w:num>
  <w:num w:numId="15">
    <w:abstractNumId w:val="14"/>
  </w:num>
  <w:num w:numId="16">
    <w:abstractNumId w:val="8"/>
  </w:num>
  <w:num w:numId="17">
    <w:abstractNumId w:val="6"/>
  </w:num>
  <w:num w:numId="18">
    <w:abstractNumId w:val="15"/>
  </w:num>
  <w:num w:numId="19">
    <w:abstractNumId w:val="5"/>
  </w:num>
  <w:num w:numId="20">
    <w:abstractNumId w:val="20"/>
  </w:num>
  <w:num w:numId="21">
    <w:abstractNumId w:val="2"/>
  </w:num>
  <w:num w:numId="22">
    <w:abstractNumId w:val="7"/>
  </w:num>
  <w:num w:numId="23">
    <w:abstractNumId w:val="23"/>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8593B"/>
    <w:rsid w:val="00093DAA"/>
    <w:rsid w:val="000F6E19"/>
    <w:rsid w:val="0019236B"/>
    <w:rsid w:val="001964D1"/>
    <w:rsid w:val="001E76F9"/>
    <w:rsid w:val="001E780D"/>
    <w:rsid w:val="001F7FE0"/>
    <w:rsid w:val="002124F8"/>
    <w:rsid w:val="00225846"/>
    <w:rsid w:val="00264E82"/>
    <w:rsid w:val="002C6973"/>
    <w:rsid w:val="002D1C57"/>
    <w:rsid w:val="00381015"/>
    <w:rsid w:val="003D0024"/>
    <w:rsid w:val="003E507E"/>
    <w:rsid w:val="003E744F"/>
    <w:rsid w:val="00405165"/>
    <w:rsid w:val="004247F9"/>
    <w:rsid w:val="0047614D"/>
    <w:rsid w:val="00494549"/>
    <w:rsid w:val="004E54F9"/>
    <w:rsid w:val="00525D4B"/>
    <w:rsid w:val="0053201C"/>
    <w:rsid w:val="00593F14"/>
    <w:rsid w:val="006144C2"/>
    <w:rsid w:val="0063673E"/>
    <w:rsid w:val="006724C7"/>
    <w:rsid w:val="006C6AA7"/>
    <w:rsid w:val="006E7246"/>
    <w:rsid w:val="00706051"/>
    <w:rsid w:val="00750FB0"/>
    <w:rsid w:val="00756204"/>
    <w:rsid w:val="007832E9"/>
    <w:rsid w:val="007B6EAD"/>
    <w:rsid w:val="007D655A"/>
    <w:rsid w:val="00816918"/>
    <w:rsid w:val="00874A98"/>
    <w:rsid w:val="00885800"/>
    <w:rsid w:val="009264D7"/>
    <w:rsid w:val="009756B8"/>
    <w:rsid w:val="009851C7"/>
    <w:rsid w:val="0098593B"/>
    <w:rsid w:val="009E3870"/>
    <w:rsid w:val="00A13413"/>
    <w:rsid w:val="00A636E6"/>
    <w:rsid w:val="00B0596C"/>
    <w:rsid w:val="00B123B3"/>
    <w:rsid w:val="00C23EAC"/>
    <w:rsid w:val="00CA7990"/>
    <w:rsid w:val="00D359D7"/>
    <w:rsid w:val="00D54016"/>
    <w:rsid w:val="00DA4FD0"/>
    <w:rsid w:val="00DC60BB"/>
    <w:rsid w:val="00EE59FF"/>
    <w:rsid w:val="00F02CDD"/>
    <w:rsid w:val="00F33563"/>
    <w:rsid w:val="00F7636A"/>
    <w:rsid w:val="00FE027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82"/>
  </w:style>
  <w:style w:type="paragraph" w:styleId="Balk1">
    <w:name w:val="heading 1"/>
    <w:basedOn w:val="Normal"/>
    <w:link w:val="Balk1Char"/>
    <w:uiPriority w:val="9"/>
    <w:qFormat/>
    <w:rsid w:val="009859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8593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8593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593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8593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8593B"/>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9859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593B"/>
    <w:rPr>
      <w:b/>
      <w:bCs/>
    </w:rPr>
  </w:style>
  <w:style w:type="character" w:styleId="Kpr">
    <w:name w:val="Hyperlink"/>
    <w:basedOn w:val="VarsaylanParagrafYazTipi"/>
    <w:uiPriority w:val="99"/>
    <w:semiHidden/>
    <w:unhideWhenUsed/>
    <w:rsid w:val="0098593B"/>
    <w:rPr>
      <w:color w:val="0000FF"/>
      <w:u w:val="single"/>
    </w:rPr>
  </w:style>
  <w:style w:type="paragraph" w:styleId="stbilgi">
    <w:name w:val="header"/>
    <w:basedOn w:val="Normal"/>
    <w:link w:val="stbilgiChar"/>
    <w:uiPriority w:val="99"/>
    <w:unhideWhenUsed/>
    <w:rsid w:val="006144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144C2"/>
  </w:style>
  <w:style w:type="paragraph" w:styleId="Altbilgi">
    <w:name w:val="footer"/>
    <w:basedOn w:val="Normal"/>
    <w:link w:val="AltbilgiChar"/>
    <w:uiPriority w:val="99"/>
    <w:unhideWhenUsed/>
    <w:rsid w:val="006144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144C2"/>
  </w:style>
  <w:style w:type="paragraph" w:styleId="ListeParagraf">
    <w:name w:val="List Paragraph"/>
    <w:basedOn w:val="Normal"/>
    <w:uiPriority w:val="34"/>
    <w:qFormat/>
    <w:rsid w:val="002124F8"/>
    <w:pPr>
      <w:ind w:left="720"/>
      <w:contextualSpacing/>
    </w:pPr>
  </w:style>
</w:styles>
</file>

<file path=word/webSettings.xml><?xml version="1.0" encoding="utf-8"?>
<w:webSettings xmlns:r="http://schemas.openxmlformats.org/officeDocument/2006/relationships" xmlns:w="http://schemas.openxmlformats.org/wordprocessingml/2006/main">
  <w:divs>
    <w:div w:id="119881088">
      <w:bodyDiv w:val="1"/>
      <w:marLeft w:val="0"/>
      <w:marRight w:val="0"/>
      <w:marTop w:val="0"/>
      <w:marBottom w:val="0"/>
      <w:divBdr>
        <w:top w:val="none" w:sz="0" w:space="0" w:color="auto"/>
        <w:left w:val="none" w:sz="0" w:space="0" w:color="auto"/>
        <w:bottom w:val="none" w:sz="0" w:space="0" w:color="auto"/>
        <w:right w:val="none" w:sz="0" w:space="0" w:color="auto"/>
      </w:divBdr>
    </w:div>
    <w:div w:id="573590270">
      <w:bodyDiv w:val="1"/>
      <w:marLeft w:val="0"/>
      <w:marRight w:val="0"/>
      <w:marTop w:val="0"/>
      <w:marBottom w:val="0"/>
      <w:divBdr>
        <w:top w:val="none" w:sz="0" w:space="0" w:color="auto"/>
        <w:left w:val="none" w:sz="0" w:space="0" w:color="auto"/>
        <w:bottom w:val="none" w:sz="0" w:space="0" w:color="auto"/>
        <w:right w:val="none" w:sz="0" w:space="0" w:color="auto"/>
      </w:divBdr>
    </w:div>
    <w:div w:id="1139037634">
      <w:bodyDiv w:val="1"/>
      <w:marLeft w:val="0"/>
      <w:marRight w:val="0"/>
      <w:marTop w:val="0"/>
      <w:marBottom w:val="0"/>
      <w:divBdr>
        <w:top w:val="none" w:sz="0" w:space="0" w:color="auto"/>
        <w:left w:val="none" w:sz="0" w:space="0" w:color="auto"/>
        <w:bottom w:val="none" w:sz="0" w:space="0" w:color="auto"/>
        <w:right w:val="none" w:sz="0" w:space="0" w:color="auto"/>
      </w:divBdr>
    </w:div>
    <w:div w:id="1372924049">
      <w:bodyDiv w:val="1"/>
      <w:marLeft w:val="0"/>
      <w:marRight w:val="0"/>
      <w:marTop w:val="0"/>
      <w:marBottom w:val="0"/>
      <w:divBdr>
        <w:top w:val="none" w:sz="0" w:space="0" w:color="auto"/>
        <w:left w:val="none" w:sz="0" w:space="0" w:color="auto"/>
        <w:bottom w:val="none" w:sz="0" w:space="0" w:color="auto"/>
        <w:right w:val="none" w:sz="0" w:space="0" w:color="auto"/>
      </w:divBdr>
    </w:div>
    <w:div w:id="15196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metsan@hs01.ke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8D0B-BA5C-498E-8F60-386C1930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7477</Words>
  <Characters>42620</Characters>
  <Application>Microsoft Office Word</Application>
  <DocSecurity>0</DocSecurity>
  <Lines>355</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Basak</dc:creator>
  <cp:lastModifiedBy>Windows Kullanıcısı</cp:lastModifiedBy>
  <cp:revision>3</cp:revision>
  <dcterms:created xsi:type="dcterms:W3CDTF">2020-01-15T09:27:00Z</dcterms:created>
  <dcterms:modified xsi:type="dcterms:W3CDTF">2020-02-12T12:11:00Z</dcterms:modified>
</cp:coreProperties>
</file>